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7459C" w14:textId="1921172C" w:rsidR="008B6CD8" w:rsidRDefault="00832E2B" w:rsidP="008B6CD8">
      <w:pPr>
        <w:spacing w:after="0"/>
        <w:jc w:val="center"/>
        <w:rPr>
          <w:rFonts w:ascii="Sylfaen" w:hAnsi="Sylfaen" w:cs="Times New Roman"/>
          <w:b/>
          <w:sz w:val="24"/>
          <w:szCs w:val="24"/>
          <w:lang w:val="ka-GE"/>
        </w:rPr>
      </w:pPr>
      <w:r>
        <w:rPr>
          <w:rFonts w:ascii="Sylfaen" w:hAnsi="Sylfaen" w:cs="Times New Roman"/>
          <w:b/>
          <w:sz w:val="24"/>
          <w:szCs w:val="24"/>
        </w:rPr>
        <w:t xml:space="preserve">Amendment </w:t>
      </w:r>
      <w:r w:rsidRPr="005F0144">
        <w:rPr>
          <w:rFonts w:ascii="Sylfaen" w:hAnsi="Sylfaen" w:cs="Times New Roman"/>
          <w:b/>
          <w:sz w:val="24"/>
          <w:szCs w:val="24"/>
        </w:rPr>
        <w:t xml:space="preserve">shall be introduced into the </w:t>
      </w:r>
      <w:r w:rsidR="008B6CD8" w:rsidRPr="005F0144">
        <w:rPr>
          <w:rFonts w:ascii="Sylfaen" w:hAnsi="Sylfaen" w:cs="Times New Roman"/>
          <w:b/>
          <w:sz w:val="24"/>
          <w:szCs w:val="24"/>
        </w:rPr>
        <w:t xml:space="preserve">Annex </w:t>
      </w:r>
      <w:r w:rsidR="002D0B5E">
        <w:rPr>
          <w:rFonts w:ascii="Sylfaen" w:hAnsi="Sylfaen" w:cs="Times New Roman"/>
          <w:b/>
          <w:sz w:val="24"/>
          <w:szCs w:val="24"/>
        </w:rPr>
        <w:t>No 1</w:t>
      </w:r>
      <w:r w:rsidR="008B6CD8" w:rsidRPr="00B77608">
        <w:rPr>
          <w:rFonts w:ascii="Sylfaen" w:hAnsi="Sylfaen" w:cs="Times New Roman"/>
          <w:b/>
          <w:sz w:val="24"/>
          <w:szCs w:val="24"/>
        </w:rPr>
        <w:t xml:space="preserve"> of the General Terms and Conditions of Bank Service </w:t>
      </w:r>
      <w:r w:rsidR="00C9411E">
        <w:rPr>
          <w:rFonts w:ascii="Sylfaen" w:hAnsi="Sylfaen" w:cs="Times New Roman"/>
          <w:b/>
          <w:sz w:val="24"/>
          <w:szCs w:val="24"/>
        </w:rPr>
        <w:t xml:space="preserve">for Natural Persons </w:t>
      </w:r>
      <w:r w:rsidR="008B6CD8" w:rsidRPr="00B77608">
        <w:rPr>
          <w:rFonts w:ascii="Sylfaen" w:hAnsi="Sylfaen" w:cs="Times New Roman"/>
          <w:b/>
          <w:sz w:val="24"/>
          <w:szCs w:val="24"/>
        </w:rPr>
        <w:t>–</w:t>
      </w:r>
      <w:r w:rsidR="002D0B5E">
        <w:rPr>
          <w:rFonts w:ascii="Sylfaen" w:hAnsi="Sylfaen" w:cs="Times New Roman"/>
          <w:b/>
          <w:sz w:val="24"/>
          <w:szCs w:val="24"/>
        </w:rPr>
        <w:t xml:space="preserve"> </w:t>
      </w:r>
      <w:r w:rsidR="002D0B5E" w:rsidRPr="00ED554B">
        <w:rPr>
          <w:rFonts w:ascii="Sylfaen" w:hAnsi="Sylfaen"/>
          <w:b/>
          <w:sz w:val="24"/>
        </w:rPr>
        <w:t>Commission Fees</w:t>
      </w:r>
      <w:r w:rsidR="007E04ED">
        <w:rPr>
          <w:rFonts w:ascii="Sylfaen" w:hAnsi="Sylfaen" w:cs="Times New Roman"/>
          <w:b/>
          <w:sz w:val="24"/>
          <w:szCs w:val="24"/>
        </w:rPr>
        <w:t>:</w:t>
      </w:r>
    </w:p>
    <w:p w14:paraId="4F74A488" w14:textId="624CCF0B" w:rsidR="00A75645" w:rsidRDefault="00A75645" w:rsidP="00635362">
      <w:pPr>
        <w:pStyle w:val="ListParagraph"/>
        <w:tabs>
          <w:tab w:val="left" w:pos="4080"/>
        </w:tabs>
        <w:ind w:left="1080"/>
        <w:jc w:val="both"/>
        <w:rPr>
          <w:rFonts w:ascii="Sylfaen" w:hAnsi="Sylfaen"/>
          <w:sz w:val="20"/>
          <w:szCs w:val="20"/>
          <w:lang w:val="en-US"/>
        </w:rPr>
      </w:pPr>
    </w:p>
    <w:p w14:paraId="04704860" w14:textId="77777777" w:rsidR="00CC4D6F" w:rsidRDefault="00CC4D6F" w:rsidP="00CC4D6F">
      <w:pPr>
        <w:pStyle w:val="ListParagraph"/>
        <w:tabs>
          <w:tab w:val="left" w:pos="4080"/>
        </w:tabs>
        <w:ind w:left="1080"/>
        <w:jc w:val="both"/>
        <w:rPr>
          <w:rFonts w:ascii="Sylfaen" w:hAnsi="Sylfaen"/>
          <w:sz w:val="20"/>
          <w:szCs w:val="20"/>
          <w:lang w:val="ka-GE"/>
        </w:rPr>
      </w:pPr>
    </w:p>
    <w:p w14:paraId="7F5A9CAD" w14:textId="39C0436C" w:rsidR="00CE09EF" w:rsidRDefault="00CE09EF" w:rsidP="00617072">
      <w:pPr>
        <w:pStyle w:val="ListParagraph"/>
        <w:numPr>
          <w:ilvl w:val="0"/>
          <w:numId w:val="22"/>
        </w:numPr>
        <w:tabs>
          <w:tab w:val="left" w:pos="4080"/>
        </w:tabs>
        <w:jc w:val="both"/>
        <w:rPr>
          <w:rFonts w:ascii="Sylfaen" w:hAnsi="Sylfaen"/>
          <w:sz w:val="20"/>
          <w:szCs w:val="20"/>
          <w:lang w:val="en-US"/>
        </w:rPr>
      </w:pPr>
      <w:r w:rsidRPr="00A75645">
        <w:rPr>
          <w:rFonts w:ascii="Sylfaen" w:hAnsi="Sylfaen"/>
          <w:sz w:val="20"/>
          <w:szCs w:val="20"/>
          <w:lang w:val="en-US"/>
        </w:rPr>
        <w:t xml:space="preserve">The </w:t>
      </w:r>
      <w:r w:rsidRPr="00CC4D6F">
        <w:rPr>
          <w:rFonts w:ascii="Sylfaen" w:hAnsi="Sylfaen"/>
          <w:sz w:val="20"/>
          <w:szCs w:val="20"/>
          <w:lang w:val="en-US"/>
        </w:rPr>
        <w:t>Commission Fee</w:t>
      </w:r>
      <w:r w:rsidRPr="00DB206D">
        <w:rPr>
          <w:rFonts w:ascii="Sylfaen" w:hAnsi="Sylfaen"/>
          <w:sz w:val="20"/>
          <w:szCs w:val="20"/>
          <w:lang w:val="en-US"/>
        </w:rPr>
        <w:t xml:space="preserve"> for the money transfer outside the Bank system</w:t>
      </w:r>
      <w:r w:rsidR="00617072">
        <w:rPr>
          <w:rFonts w:ascii="Sylfaen" w:hAnsi="Sylfaen"/>
          <w:sz w:val="20"/>
          <w:szCs w:val="20"/>
          <w:lang w:val="en-US"/>
        </w:rPr>
        <w:t xml:space="preserve"> for </w:t>
      </w:r>
      <w:r w:rsidR="00617072" w:rsidRPr="00617072">
        <w:rPr>
          <w:rFonts w:ascii="Sylfaen" w:hAnsi="Sylfaen"/>
          <w:sz w:val="20"/>
          <w:szCs w:val="20"/>
          <w:lang w:val="en-US"/>
        </w:rPr>
        <w:t>Solo Accounts' Package user Customers</w:t>
      </w:r>
      <w:r w:rsidR="00617072">
        <w:rPr>
          <w:rFonts w:ascii="Sylfaen" w:hAnsi="Sylfaen"/>
          <w:sz w:val="20"/>
          <w:szCs w:val="20"/>
          <w:lang w:val="en-US"/>
        </w:rPr>
        <w:t xml:space="preserve"> shall be set</w:t>
      </w:r>
      <w:r w:rsidRPr="00DB206D">
        <w:rPr>
          <w:rFonts w:ascii="Sylfaen" w:hAnsi="Sylfaen"/>
          <w:sz w:val="20"/>
          <w:szCs w:val="20"/>
          <w:lang w:val="en-US"/>
        </w:rPr>
        <w:t xml:space="preserve"> and determined by the following volume</w:t>
      </w:r>
      <w:r>
        <w:rPr>
          <w:rFonts w:ascii="Sylfaen" w:hAnsi="Sylfaen"/>
          <w:sz w:val="20"/>
          <w:szCs w:val="20"/>
          <w:lang w:val="en-US"/>
        </w:rPr>
        <w:t>:</w:t>
      </w:r>
    </w:p>
    <w:p w14:paraId="52398D83" w14:textId="764B9E7D" w:rsidR="00CE09EF" w:rsidRDefault="00CE09EF" w:rsidP="00CE09EF">
      <w:pPr>
        <w:pStyle w:val="ListParagraph"/>
        <w:tabs>
          <w:tab w:val="left" w:pos="4080"/>
        </w:tabs>
        <w:ind w:left="1080"/>
        <w:jc w:val="both"/>
        <w:rPr>
          <w:rFonts w:ascii="Sylfaen" w:hAnsi="Sylfaen"/>
          <w:sz w:val="20"/>
          <w:szCs w:val="20"/>
          <w:lang w:val="en-US"/>
        </w:rPr>
      </w:pPr>
      <w:r>
        <w:rPr>
          <w:rFonts w:ascii="Sylfaen" w:hAnsi="Sylfaen"/>
          <w:sz w:val="20"/>
          <w:szCs w:val="20"/>
          <w:lang w:val="en-US"/>
        </w:rPr>
        <w:t>“</w:t>
      </w:r>
      <w:r w:rsidR="00617072" w:rsidRPr="00617072">
        <w:rPr>
          <w:rFonts w:ascii="Sylfaen" w:hAnsi="Sylfaen"/>
          <w:sz w:val="20"/>
          <w:szCs w:val="20"/>
          <w:lang w:val="en-US"/>
        </w:rPr>
        <w:t>Outside the system of the Bank of Georgia for Solo Accounts' Package user Customers</w:t>
      </w:r>
      <w:r w:rsidR="00BB62AC">
        <w:rPr>
          <w:rFonts w:ascii="Sylfaen" w:hAnsi="Sylfaen"/>
          <w:sz w:val="20"/>
          <w:szCs w:val="20"/>
          <w:lang w:val="ka-GE"/>
        </w:rPr>
        <w:t xml:space="preserve"> </w:t>
      </w:r>
      <w:r w:rsidR="00BB62AC" w:rsidRPr="00BB62AC">
        <w:rPr>
          <w:rFonts w:ascii="Sylfaen" w:hAnsi="Sylfaen"/>
          <w:sz w:val="20"/>
          <w:szCs w:val="20"/>
          <w:lang w:val="ka-GE"/>
        </w:rPr>
        <w:t>(except for the SOLO Family Accounts' package)</w:t>
      </w:r>
      <w:r>
        <w:rPr>
          <w:rFonts w:ascii="Sylfaen" w:hAnsi="Sylfaen"/>
          <w:sz w:val="20"/>
          <w:szCs w:val="20"/>
          <w:lang w:val="en-US"/>
        </w:rPr>
        <w:t>:</w:t>
      </w:r>
    </w:p>
    <w:p w14:paraId="05F3734C" w14:textId="4B2E3302" w:rsidR="00617072" w:rsidRDefault="00617072" w:rsidP="00617072">
      <w:pPr>
        <w:pStyle w:val="ListParagraph"/>
        <w:numPr>
          <w:ilvl w:val="0"/>
          <w:numId w:val="34"/>
        </w:numPr>
        <w:ind w:right="-270"/>
        <w:jc w:val="both"/>
        <w:rPr>
          <w:rFonts w:ascii="Sylfaen" w:hAnsi="Sylfaen" w:cs="Arial"/>
          <w:bCs/>
          <w:sz w:val="20"/>
          <w:szCs w:val="20"/>
          <w:lang w:val="ka-GE"/>
        </w:rPr>
      </w:pPr>
      <w:r>
        <w:rPr>
          <w:rFonts w:ascii="Sylfaen" w:hAnsi="Sylfaen" w:cs="Arial"/>
          <w:bCs/>
          <w:sz w:val="20"/>
          <w:szCs w:val="20"/>
          <w:lang w:val="en-US"/>
        </w:rPr>
        <w:t>US Dollar - 15 USD</w:t>
      </w:r>
      <w:r w:rsidRPr="00921A5A">
        <w:rPr>
          <w:rFonts w:ascii="Sylfaen" w:hAnsi="Sylfaen" w:cs="Arial"/>
          <w:bCs/>
          <w:sz w:val="20"/>
          <w:szCs w:val="20"/>
          <w:lang w:val="ka-GE"/>
        </w:rPr>
        <w:t xml:space="preserve">; </w:t>
      </w:r>
    </w:p>
    <w:p w14:paraId="679AEB92" w14:textId="47353675" w:rsidR="00617072" w:rsidRDefault="00617072" w:rsidP="00617072">
      <w:pPr>
        <w:pStyle w:val="ListParagraph"/>
        <w:numPr>
          <w:ilvl w:val="0"/>
          <w:numId w:val="34"/>
        </w:numPr>
        <w:ind w:right="-270"/>
        <w:jc w:val="both"/>
        <w:rPr>
          <w:rFonts w:ascii="Sylfaen" w:hAnsi="Sylfaen" w:cs="Arial"/>
          <w:bCs/>
          <w:sz w:val="20"/>
          <w:szCs w:val="20"/>
          <w:lang w:val="ka-GE"/>
        </w:rPr>
      </w:pPr>
      <w:r>
        <w:rPr>
          <w:rFonts w:ascii="Sylfaen" w:hAnsi="Sylfaen" w:cs="Arial"/>
          <w:bCs/>
          <w:sz w:val="20"/>
          <w:szCs w:val="20"/>
          <w:lang w:val="en-US"/>
        </w:rPr>
        <w:t xml:space="preserve">EURO </w:t>
      </w:r>
      <w:r>
        <w:rPr>
          <w:rFonts w:ascii="Sylfaen" w:hAnsi="Sylfaen" w:cs="Arial"/>
          <w:bCs/>
          <w:sz w:val="20"/>
          <w:szCs w:val="20"/>
          <w:lang w:val="ka-GE"/>
        </w:rPr>
        <w:t xml:space="preserve">- </w:t>
      </w:r>
      <w:r>
        <w:rPr>
          <w:rFonts w:ascii="Sylfaen" w:hAnsi="Sylfaen" w:cs="Arial"/>
          <w:bCs/>
          <w:sz w:val="20"/>
          <w:szCs w:val="20"/>
          <w:lang w:val="en-US"/>
        </w:rPr>
        <w:t>15 EUR</w:t>
      </w:r>
      <w:r>
        <w:rPr>
          <w:rFonts w:ascii="Sylfaen" w:hAnsi="Sylfaen" w:cs="Arial"/>
          <w:bCs/>
          <w:sz w:val="20"/>
          <w:szCs w:val="20"/>
          <w:lang w:val="ka-GE"/>
        </w:rPr>
        <w:t>;</w:t>
      </w:r>
    </w:p>
    <w:p w14:paraId="777EC52A" w14:textId="73DFD347" w:rsidR="00617072" w:rsidRPr="00617072" w:rsidRDefault="00617072" w:rsidP="00617072">
      <w:pPr>
        <w:pStyle w:val="ListParagraph"/>
        <w:numPr>
          <w:ilvl w:val="0"/>
          <w:numId w:val="34"/>
        </w:numPr>
        <w:ind w:right="-270"/>
        <w:jc w:val="both"/>
        <w:rPr>
          <w:rFonts w:ascii="Sylfaen" w:hAnsi="Sylfaen"/>
          <w:sz w:val="20"/>
          <w:szCs w:val="20"/>
          <w:lang w:val="en-US"/>
        </w:rPr>
      </w:pPr>
      <w:r>
        <w:rPr>
          <w:rFonts w:ascii="Sylfaen" w:hAnsi="Sylfaen" w:cs="Arial"/>
          <w:bCs/>
          <w:sz w:val="20"/>
          <w:szCs w:val="20"/>
          <w:lang w:val="en-US"/>
        </w:rPr>
        <w:t>Pound sterling - 15 GBP.”</w:t>
      </w:r>
    </w:p>
    <w:p w14:paraId="54993EB0" w14:textId="77777777" w:rsidR="00CE09EF" w:rsidRDefault="00CE09EF" w:rsidP="00CE09EF">
      <w:pPr>
        <w:pStyle w:val="ListParagraph"/>
        <w:tabs>
          <w:tab w:val="left" w:pos="4080"/>
        </w:tabs>
        <w:ind w:left="1080"/>
        <w:jc w:val="both"/>
        <w:rPr>
          <w:rFonts w:ascii="Sylfaen" w:hAnsi="Sylfaen"/>
          <w:sz w:val="20"/>
          <w:szCs w:val="20"/>
          <w:lang w:val="en-US"/>
        </w:rPr>
      </w:pPr>
    </w:p>
    <w:p w14:paraId="1606C9D2" w14:textId="4964EEE6" w:rsidR="00CE09EF" w:rsidRDefault="00CE09EF" w:rsidP="00CE09EF">
      <w:pPr>
        <w:pStyle w:val="ListParagraph"/>
        <w:numPr>
          <w:ilvl w:val="0"/>
          <w:numId w:val="22"/>
        </w:numPr>
        <w:tabs>
          <w:tab w:val="left" w:pos="4080"/>
        </w:tabs>
        <w:jc w:val="both"/>
        <w:rPr>
          <w:rFonts w:ascii="Sylfaen" w:hAnsi="Sylfaen"/>
          <w:sz w:val="20"/>
          <w:szCs w:val="20"/>
          <w:lang w:val="en-US"/>
        </w:rPr>
      </w:pPr>
      <w:r w:rsidRPr="00A75645">
        <w:rPr>
          <w:rFonts w:ascii="Sylfaen" w:hAnsi="Sylfaen"/>
          <w:sz w:val="20"/>
          <w:szCs w:val="20"/>
          <w:lang w:val="en-US"/>
        </w:rPr>
        <w:t xml:space="preserve">The </w:t>
      </w:r>
      <w:r w:rsidRPr="00CC4D6F">
        <w:rPr>
          <w:rFonts w:ascii="Sylfaen" w:hAnsi="Sylfaen"/>
          <w:sz w:val="20"/>
          <w:szCs w:val="20"/>
          <w:lang w:val="en-US"/>
        </w:rPr>
        <w:t>Commission Fee</w:t>
      </w:r>
      <w:r w:rsidRPr="00DB206D">
        <w:rPr>
          <w:rFonts w:ascii="Sylfaen" w:hAnsi="Sylfaen"/>
          <w:sz w:val="20"/>
          <w:szCs w:val="20"/>
          <w:lang w:val="en-US"/>
        </w:rPr>
        <w:t xml:space="preserve"> for the money transfer Outside the system of the Bank of Georgia with the guarantee of full crediting the account of the recipient</w:t>
      </w:r>
      <w:r w:rsidR="00617072">
        <w:rPr>
          <w:rFonts w:ascii="Sylfaen" w:hAnsi="Sylfaen"/>
          <w:sz w:val="20"/>
          <w:szCs w:val="20"/>
          <w:lang w:val="en-US"/>
        </w:rPr>
        <w:t xml:space="preserve"> for </w:t>
      </w:r>
      <w:r w:rsidR="00617072" w:rsidRPr="00617072">
        <w:rPr>
          <w:rFonts w:ascii="Sylfaen" w:hAnsi="Sylfaen"/>
          <w:sz w:val="20"/>
          <w:szCs w:val="20"/>
          <w:lang w:val="en-US"/>
        </w:rPr>
        <w:t>Solo Accounts' Package user Customers</w:t>
      </w:r>
      <w:r w:rsidRPr="00DB206D">
        <w:rPr>
          <w:rFonts w:ascii="Sylfaen" w:hAnsi="Sylfaen"/>
          <w:sz w:val="20"/>
          <w:szCs w:val="20"/>
          <w:lang w:val="en-US"/>
        </w:rPr>
        <w:t xml:space="preserve"> shall be </w:t>
      </w:r>
      <w:r w:rsidR="00617072">
        <w:rPr>
          <w:rFonts w:ascii="Sylfaen" w:hAnsi="Sylfaen"/>
          <w:sz w:val="20"/>
          <w:szCs w:val="20"/>
          <w:lang w:val="en-US"/>
        </w:rPr>
        <w:t>set</w:t>
      </w:r>
      <w:r w:rsidRPr="00DB206D">
        <w:rPr>
          <w:rFonts w:ascii="Sylfaen" w:hAnsi="Sylfaen"/>
          <w:sz w:val="20"/>
          <w:szCs w:val="20"/>
          <w:lang w:val="en-US"/>
        </w:rPr>
        <w:t xml:space="preserve"> and determined by the following volume</w:t>
      </w:r>
      <w:r>
        <w:rPr>
          <w:rFonts w:ascii="Sylfaen" w:hAnsi="Sylfaen"/>
          <w:sz w:val="20"/>
          <w:szCs w:val="20"/>
          <w:lang w:val="en-US"/>
        </w:rPr>
        <w:t>:</w:t>
      </w:r>
    </w:p>
    <w:p w14:paraId="4E0B7878" w14:textId="667353C2" w:rsidR="00CE09EF" w:rsidRPr="00617072" w:rsidRDefault="00CE09EF" w:rsidP="00617072">
      <w:pPr>
        <w:pStyle w:val="ListParagraph"/>
        <w:tabs>
          <w:tab w:val="left" w:pos="4080"/>
        </w:tabs>
        <w:ind w:left="1080"/>
        <w:jc w:val="both"/>
        <w:rPr>
          <w:rFonts w:ascii="Sylfaen" w:hAnsi="Sylfaen"/>
          <w:sz w:val="20"/>
          <w:szCs w:val="20"/>
          <w:lang w:val="en-US"/>
        </w:rPr>
      </w:pPr>
      <w:r>
        <w:rPr>
          <w:rFonts w:ascii="Sylfaen" w:hAnsi="Sylfaen"/>
          <w:sz w:val="20"/>
          <w:szCs w:val="20"/>
          <w:lang w:val="en-US"/>
        </w:rPr>
        <w:t>“</w:t>
      </w:r>
      <w:r w:rsidR="00617072" w:rsidRPr="00617072">
        <w:rPr>
          <w:rFonts w:ascii="Sylfaen" w:hAnsi="Sylfaen"/>
          <w:sz w:val="20"/>
          <w:szCs w:val="20"/>
          <w:lang w:val="en-US"/>
        </w:rPr>
        <w:t>Outside the system of the Bank of Georgia with the guarantee of full crediting the account of the recipient for Solo Accounts' Package user Customers</w:t>
      </w:r>
      <w:r w:rsidR="00BB62AC">
        <w:rPr>
          <w:rFonts w:ascii="Sylfaen" w:hAnsi="Sylfaen"/>
          <w:sz w:val="20"/>
          <w:szCs w:val="20"/>
          <w:lang w:val="ka-GE"/>
        </w:rPr>
        <w:t xml:space="preserve"> </w:t>
      </w:r>
      <w:r w:rsidR="00BB62AC" w:rsidRPr="00BB62AC">
        <w:rPr>
          <w:rFonts w:ascii="Sylfaen" w:hAnsi="Sylfaen"/>
          <w:sz w:val="20"/>
          <w:szCs w:val="20"/>
          <w:lang w:val="ka-GE"/>
        </w:rPr>
        <w:t>(except for the SOLO Family Accounts' package)</w:t>
      </w:r>
      <w:r>
        <w:rPr>
          <w:rFonts w:ascii="Sylfaen" w:hAnsi="Sylfaen"/>
          <w:sz w:val="20"/>
          <w:szCs w:val="20"/>
          <w:lang w:val="en-US"/>
        </w:rPr>
        <w:t>:</w:t>
      </w:r>
    </w:p>
    <w:p w14:paraId="1F45D303" w14:textId="3896DA4F" w:rsidR="00617072" w:rsidRDefault="00617072" w:rsidP="00617072">
      <w:pPr>
        <w:pStyle w:val="ListParagraph"/>
        <w:numPr>
          <w:ilvl w:val="0"/>
          <w:numId w:val="34"/>
        </w:numPr>
        <w:ind w:right="-270"/>
        <w:jc w:val="both"/>
        <w:rPr>
          <w:rFonts w:ascii="Sylfaen" w:hAnsi="Sylfaen" w:cs="Arial"/>
          <w:bCs/>
          <w:sz w:val="20"/>
          <w:szCs w:val="20"/>
          <w:lang w:val="ka-GE"/>
        </w:rPr>
      </w:pPr>
      <w:r>
        <w:rPr>
          <w:rFonts w:ascii="Sylfaen" w:hAnsi="Sylfaen" w:cs="Arial"/>
          <w:bCs/>
          <w:sz w:val="20"/>
          <w:szCs w:val="20"/>
          <w:lang w:val="en-US"/>
        </w:rPr>
        <w:t>US Dollar - 35 USD</w:t>
      </w:r>
      <w:r w:rsidRPr="00921A5A">
        <w:rPr>
          <w:rFonts w:ascii="Sylfaen" w:hAnsi="Sylfaen" w:cs="Arial"/>
          <w:bCs/>
          <w:sz w:val="20"/>
          <w:szCs w:val="20"/>
          <w:lang w:val="ka-GE"/>
        </w:rPr>
        <w:t xml:space="preserve">; </w:t>
      </w:r>
    </w:p>
    <w:p w14:paraId="54BCE0AC" w14:textId="0CDC8501" w:rsidR="00617072" w:rsidRDefault="00617072" w:rsidP="00617072">
      <w:pPr>
        <w:pStyle w:val="ListParagraph"/>
        <w:numPr>
          <w:ilvl w:val="0"/>
          <w:numId w:val="34"/>
        </w:numPr>
        <w:ind w:right="-270"/>
        <w:jc w:val="both"/>
        <w:rPr>
          <w:rFonts w:ascii="Sylfaen" w:hAnsi="Sylfaen" w:cs="Arial"/>
          <w:bCs/>
          <w:sz w:val="20"/>
          <w:szCs w:val="20"/>
          <w:lang w:val="ka-GE"/>
        </w:rPr>
      </w:pPr>
      <w:r>
        <w:rPr>
          <w:rFonts w:ascii="Sylfaen" w:hAnsi="Sylfaen" w:cs="Arial"/>
          <w:bCs/>
          <w:sz w:val="20"/>
          <w:szCs w:val="20"/>
          <w:lang w:val="en-US"/>
        </w:rPr>
        <w:t xml:space="preserve">EURO </w:t>
      </w:r>
      <w:r>
        <w:rPr>
          <w:rFonts w:ascii="Sylfaen" w:hAnsi="Sylfaen" w:cs="Arial"/>
          <w:bCs/>
          <w:sz w:val="20"/>
          <w:szCs w:val="20"/>
          <w:lang w:val="ka-GE"/>
        </w:rPr>
        <w:t xml:space="preserve">- </w:t>
      </w:r>
      <w:r>
        <w:rPr>
          <w:rFonts w:ascii="Sylfaen" w:hAnsi="Sylfaen" w:cs="Arial"/>
          <w:bCs/>
          <w:sz w:val="20"/>
          <w:szCs w:val="20"/>
          <w:lang w:val="en-US"/>
        </w:rPr>
        <w:t>45 EUR</w:t>
      </w:r>
      <w:r>
        <w:rPr>
          <w:rFonts w:ascii="Sylfaen" w:hAnsi="Sylfaen" w:cs="Arial"/>
          <w:bCs/>
          <w:sz w:val="20"/>
          <w:szCs w:val="20"/>
          <w:lang w:val="ka-GE"/>
        </w:rPr>
        <w:t>;</w:t>
      </w:r>
    </w:p>
    <w:p w14:paraId="047FEB55" w14:textId="789FD491" w:rsidR="00E65732" w:rsidRPr="00D42E6F" w:rsidRDefault="00617072" w:rsidP="00617072">
      <w:pPr>
        <w:pStyle w:val="ListParagraph"/>
        <w:numPr>
          <w:ilvl w:val="0"/>
          <w:numId w:val="34"/>
        </w:numPr>
        <w:ind w:right="-270"/>
        <w:jc w:val="both"/>
        <w:rPr>
          <w:rFonts w:ascii="Sylfaen" w:hAnsi="Sylfaen"/>
          <w:sz w:val="20"/>
          <w:szCs w:val="20"/>
        </w:rPr>
      </w:pPr>
      <w:r>
        <w:rPr>
          <w:rFonts w:ascii="Sylfaen" w:hAnsi="Sylfaen" w:cs="Arial"/>
          <w:bCs/>
          <w:sz w:val="20"/>
          <w:szCs w:val="20"/>
          <w:lang w:val="en-US"/>
        </w:rPr>
        <w:t>Pound sterling - 30 GBP.”</w:t>
      </w:r>
    </w:p>
    <w:p w14:paraId="72B6FA84" w14:textId="77777777" w:rsidR="00D42E6F" w:rsidRDefault="00D42E6F" w:rsidP="00D42E6F">
      <w:pPr>
        <w:pStyle w:val="ListParagraph"/>
        <w:tabs>
          <w:tab w:val="left" w:pos="4080"/>
        </w:tabs>
        <w:ind w:left="1080"/>
        <w:jc w:val="both"/>
        <w:rPr>
          <w:rFonts w:ascii="Sylfaen" w:hAnsi="Sylfaen"/>
          <w:sz w:val="20"/>
          <w:szCs w:val="20"/>
        </w:rPr>
      </w:pPr>
    </w:p>
    <w:p w14:paraId="24A95948" w14:textId="5AA9856E" w:rsidR="00D42E6F" w:rsidRPr="00D42E6F" w:rsidRDefault="00D42E6F" w:rsidP="00D42E6F">
      <w:pPr>
        <w:pStyle w:val="ListParagraph"/>
        <w:numPr>
          <w:ilvl w:val="0"/>
          <w:numId w:val="22"/>
        </w:numPr>
        <w:tabs>
          <w:tab w:val="left" w:pos="4080"/>
        </w:tabs>
        <w:jc w:val="both"/>
        <w:rPr>
          <w:rFonts w:ascii="Sylfaen" w:hAnsi="Sylfaen"/>
          <w:sz w:val="20"/>
          <w:szCs w:val="20"/>
        </w:rPr>
      </w:pPr>
      <w:r>
        <w:rPr>
          <w:rFonts w:ascii="Sylfaen" w:hAnsi="Sylfaen"/>
          <w:sz w:val="20"/>
          <w:szCs w:val="20"/>
          <w:lang w:val="en-US"/>
        </w:rPr>
        <w:t>T</w:t>
      </w:r>
      <w:r w:rsidRPr="00D42E6F">
        <w:rPr>
          <w:rFonts w:ascii="Sylfaen" w:hAnsi="Sylfaen"/>
          <w:sz w:val="20"/>
          <w:szCs w:val="20"/>
        </w:rPr>
        <w:t xml:space="preserve">he </w:t>
      </w:r>
      <w:r>
        <w:rPr>
          <w:rFonts w:ascii="Sylfaen" w:hAnsi="Sylfaen"/>
          <w:sz w:val="20"/>
          <w:szCs w:val="20"/>
          <w:lang w:val="en-US"/>
        </w:rPr>
        <w:t>cash</w:t>
      </w:r>
      <w:r w:rsidRPr="00D42E6F">
        <w:rPr>
          <w:rFonts w:ascii="Sylfaen" w:hAnsi="Sylfaen"/>
          <w:sz w:val="20"/>
          <w:szCs w:val="20"/>
        </w:rPr>
        <w:t xml:space="preserve"> </w:t>
      </w:r>
      <w:r w:rsidRPr="00D42E6F">
        <w:rPr>
          <w:rFonts w:ascii="Sylfaen" w:hAnsi="Sylfaen"/>
          <w:sz w:val="20"/>
          <w:szCs w:val="20"/>
          <w:lang w:val="en-US"/>
        </w:rPr>
        <w:t>withdrawal</w:t>
      </w:r>
      <w:r>
        <w:rPr>
          <w:rFonts w:ascii="Sylfaen" w:hAnsi="Sylfaen"/>
          <w:sz w:val="20"/>
          <w:szCs w:val="20"/>
          <w:lang w:val="en-US"/>
        </w:rPr>
        <w:t xml:space="preserve"> </w:t>
      </w:r>
      <w:r w:rsidRPr="00D42E6F">
        <w:rPr>
          <w:rFonts w:ascii="Sylfaen" w:hAnsi="Sylfaen"/>
          <w:sz w:val="20"/>
          <w:szCs w:val="20"/>
        </w:rPr>
        <w:t>daily limit from the ATM through the following cards</w:t>
      </w:r>
      <w:r>
        <w:rPr>
          <w:rFonts w:ascii="Sylfaen" w:hAnsi="Sylfaen"/>
          <w:sz w:val="20"/>
          <w:szCs w:val="20"/>
          <w:lang w:val="en-US"/>
        </w:rPr>
        <w:t xml:space="preserve"> shall be changed</w:t>
      </w:r>
      <w:r w:rsidRPr="00D42E6F">
        <w:rPr>
          <w:rFonts w:ascii="Sylfaen" w:hAnsi="Sylfaen"/>
          <w:sz w:val="20"/>
          <w:szCs w:val="20"/>
        </w:rPr>
        <w:t xml:space="preserve"> and </w:t>
      </w:r>
      <w:r>
        <w:rPr>
          <w:rFonts w:ascii="Sylfaen" w:hAnsi="Sylfaen"/>
          <w:sz w:val="20"/>
          <w:szCs w:val="20"/>
          <w:lang w:val="en-US"/>
        </w:rPr>
        <w:t xml:space="preserve">set as follows: </w:t>
      </w:r>
    </w:p>
    <w:tbl>
      <w:tblPr>
        <w:tblStyle w:val="TableGrid"/>
        <w:tblW w:w="0" w:type="auto"/>
        <w:tblInd w:w="1080" w:type="dxa"/>
        <w:tblLook w:val="04A0" w:firstRow="1" w:lastRow="0" w:firstColumn="1" w:lastColumn="0" w:noHBand="0" w:noVBand="1"/>
      </w:tblPr>
      <w:tblGrid>
        <w:gridCol w:w="4685"/>
        <w:gridCol w:w="4755"/>
      </w:tblGrid>
      <w:tr w:rsidR="00D42E6F" w14:paraId="16BC2F06" w14:textId="77777777" w:rsidTr="00FB110E">
        <w:tc>
          <w:tcPr>
            <w:tcW w:w="10250" w:type="dxa"/>
            <w:gridSpan w:val="2"/>
          </w:tcPr>
          <w:p w14:paraId="02C33B07" w14:textId="0E7CCD07" w:rsidR="00D42E6F" w:rsidRDefault="00D42E6F" w:rsidP="00D42E6F">
            <w:pPr>
              <w:pStyle w:val="ListParagraph"/>
              <w:tabs>
                <w:tab w:val="left" w:pos="4080"/>
              </w:tabs>
              <w:ind w:left="0"/>
              <w:jc w:val="center"/>
              <w:rPr>
                <w:rFonts w:ascii="Sylfaen" w:hAnsi="Sylfaen"/>
                <w:sz w:val="20"/>
                <w:szCs w:val="20"/>
              </w:rPr>
            </w:pPr>
            <w:r w:rsidRPr="00D42E6F">
              <w:rPr>
                <w:rFonts w:ascii="Sylfaen" w:hAnsi="Sylfaen"/>
                <w:sz w:val="20"/>
                <w:szCs w:val="20"/>
              </w:rPr>
              <w:t xml:space="preserve">ATM of any bank </w:t>
            </w:r>
            <w:r w:rsidRPr="00D42E6F">
              <w:rPr>
                <w:rFonts w:ascii="Sylfaen" w:hAnsi="Sylfaen"/>
                <w:sz w:val="20"/>
                <w:szCs w:val="20"/>
                <w:vertAlign w:val="superscript"/>
              </w:rPr>
              <w:t>5</w:t>
            </w:r>
          </w:p>
        </w:tc>
      </w:tr>
      <w:tr w:rsidR="00D42E6F" w14:paraId="4D2786FF" w14:textId="77777777" w:rsidTr="00202A69">
        <w:tc>
          <w:tcPr>
            <w:tcW w:w="5125" w:type="dxa"/>
            <w:vAlign w:val="bottom"/>
          </w:tcPr>
          <w:p w14:paraId="4C64A47D" w14:textId="422D5E25" w:rsidR="00D42E6F" w:rsidRDefault="00D42E6F" w:rsidP="00D42E6F">
            <w:pPr>
              <w:pStyle w:val="ListParagraph"/>
              <w:tabs>
                <w:tab w:val="left" w:pos="4080"/>
              </w:tabs>
              <w:ind w:left="0"/>
              <w:jc w:val="both"/>
              <w:rPr>
                <w:rFonts w:ascii="Sylfaen" w:hAnsi="Sylfaen"/>
                <w:sz w:val="20"/>
                <w:szCs w:val="20"/>
              </w:rPr>
            </w:pPr>
            <w:r>
              <w:rPr>
                <w:rFonts w:ascii="Sylfaen" w:hAnsi="Sylfaen" w:cs="Calibri"/>
                <w:sz w:val="20"/>
                <w:szCs w:val="20"/>
              </w:rPr>
              <w:t>Solo Premium (Visa Platinum / Mastercard World Elite)</w:t>
            </w:r>
          </w:p>
        </w:tc>
        <w:tc>
          <w:tcPr>
            <w:tcW w:w="5125" w:type="dxa"/>
            <w:vMerge w:val="restart"/>
          </w:tcPr>
          <w:p w14:paraId="059046BC" w14:textId="77777777" w:rsidR="00D42E6F" w:rsidRPr="00D42E6F" w:rsidRDefault="00D42E6F" w:rsidP="00D42E6F">
            <w:pPr>
              <w:pStyle w:val="ListParagraph"/>
              <w:tabs>
                <w:tab w:val="left" w:pos="4080"/>
              </w:tabs>
              <w:jc w:val="center"/>
              <w:rPr>
                <w:rFonts w:ascii="Sylfaen" w:hAnsi="Sylfaen"/>
                <w:sz w:val="20"/>
                <w:szCs w:val="20"/>
              </w:rPr>
            </w:pPr>
            <w:r w:rsidRPr="00D42E6F">
              <w:rPr>
                <w:rFonts w:ascii="Sylfaen" w:hAnsi="Sylfaen"/>
                <w:sz w:val="20"/>
                <w:szCs w:val="20"/>
              </w:rPr>
              <w:t>The daily total limit of cash withdrawal with debit cards of the Customer using the SOLO Accounts' package, namely:</w:t>
            </w:r>
          </w:p>
          <w:p w14:paraId="0AF64A7B" w14:textId="77777777" w:rsidR="00D42E6F" w:rsidRPr="00D42E6F" w:rsidRDefault="00D42E6F" w:rsidP="00D42E6F">
            <w:pPr>
              <w:pStyle w:val="ListParagraph"/>
              <w:tabs>
                <w:tab w:val="left" w:pos="4080"/>
              </w:tabs>
              <w:jc w:val="center"/>
              <w:rPr>
                <w:rFonts w:ascii="Sylfaen" w:hAnsi="Sylfaen"/>
                <w:sz w:val="20"/>
                <w:szCs w:val="20"/>
              </w:rPr>
            </w:pPr>
            <w:r w:rsidRPr="00D42E6F">
              <w:rPr>
                <w:rFonts w:ascii="Sylfaen" w:hAnsi="Sylfaen"/>
                <w:sz w:val="20"/>
                <w:szCs w:val="20"/>
              </w:rPr>
              <w:t>For SO</w:t>
            </w:r>
            <w:bookmarkStart w:id="0" w:name="_GoBack"/>
            <w:bookmarkEnd w:id="0"/>
            <w:r w:rsidRPr="00D42E6F">
              <w:rPr>
                <w:rFonts w:ascii="Sylfaen" w:hAnsi="Sylfaen"/>
                <w:sz w:val="20"/>
                <w:szCs w:val="20"/>
              </w:rPr>
              <w:t>LO Accounts' package - 50000 GEL;</w:t>
            </w:r>
          </w:p>
          <w:p w14:paraId="2593FC4B" w14:textId="77777777" w:rsidR="00D42E6F" w:rsidRPr="00D42E6F" w:rsidRDefault="00D42E6F" w:rsidP="00D42E6F">
            <w:pPr>
              <w:pStyle w:val="ListParagraph"/>
              <w:tabs>
                <w:tab w:val="left" w:pos="4080"/>
              </w:tabs>
              <w:jc w:val="center"/>
              <w:rPr>
                <w:rFonts w:ascii="Sylfaen" w:hAnsi="Sylfaen"/>
                <w:sz w:val="20"/>
                <w:szCs w:val="20"/>
              </w:rPr>
            </w:pPr>
            <w:r w:rsidRPr="00D42E6F">
              <w:rPr>
                <w:rFonts w:ascii="Sylfaen" w:hAnsi="Sylfaen"/>
                <w:sz w:val="20"/>
                <w:szCs w:val="20"/>
              </w:rPr>
              <w:t>For SOLO CLUB Accounts' package - 100000 GEL;</w:t>
            </w:r>
          </w:p>
          <w:p w14:paraId="4C073FCD" w14:textId="39429825" w:rsidR="00D42E6F" w:rsidRDefault="00D42E6F" w:rsidP="00D42E6F">
            <w:pPr>
              <w:pStyle w:val="ListParagraph"/>
              <w:tabs>
                <w:tab w:val="left" w:pos="4080"/>
              </w:tabs>
              <w:ind w:left="0"/>
              <w:jc w:val="center"/>
              <w:rPr>
                <w:rFonts w:ascii="Sylfaen" w:hAnsi="Sylfaen"/>
                <w:sz w:val="20"/>
                <w:szCs w:val="20"/>
              </w:rPr>
            </w:pPr>
            <w:r w:rsidRPr="00D42E6F">
              <w:rPr>
                <w:rFonts w:ascii="Sylfaen" w:hAnsi="Sylfaen"/>
                <w:sz w:val="20"/>
                <w:szCs w:val="20"/>
              </w:rPr>
              <w:t>For SOLO International Accounts' package - 100000 GEL.</w:t>
            </w:r>
          </w:p>
        </w:tc>
      </w:tr>
      <w:tr w:rsidR="00D42E6F" w14:paraId="26E2F605" w14:textId="77777777" w:rsidTr="00202A69">
        <w:tc>
          <w:tcPr>
            <w:tcW w:w="5125" w:type="dxa"/>
            <w:vAlign w:val="bottom"/>
          </w:tcPr>
          <w:p w14:paraId="0072B138" w14:textId="61818FB3" w:rsidR="00D42E6F" w:rsidRDefault="00D42E6F" w:rsidP="00D42E6F">
            <w:pPr>
              <w:pStyle w:val="ListParagraph"/>
              <w:tabs>
                <w:tab w:val="left" w:pos="4080"/>
              </w:tabs>
              <w:ind w:left="0"/>
              <w:jc w:val="both"/>
              <w:rPr>
                <w:rFonts w:ascii="Sylfaen" w:hAnsi="Sylfaen"/>
                <w:sz w:val="20"/>
                <w:szCs w:val="20"/>
              </w:rPr>
            </w:pPr>
            <w:r>
              <w:rPr>
                <w:rFonts w:ascii="Sylfaen" w:hAnsi="Sylfaen" w:cs="Calibri"/>
                <w:sz w:val="20"/>
                <w:szCs w:val="20"/>
              </w:rPr>
              <w:t xml:space="preserve">SOLO Instant Card  </w:t>
            </w:r>
          </w:p>
        </w:tc>
        <w:tc>
          <w:tcPr>
            <w:tcW w:w="5125" w:type="dxa"/>
            <w:vMerge/>
          </w:tcPr>
          <w:p w14:paraId="4B0556E2" w14:textId="77777777" w:rsidR="00D42E6F" w:rsidRDefault="00D42E6F" w:rsidP="00D42E6F">
            <w:pPr>
              <w:pStyle w:val="ListParagraph"/>
              <w:tabs>
                <w:tab w:val="left" w:pos="4080"/>
              </w:tabs>
              <w:ind w:left="0"/>
              <w:jc w:val="both"/>
              <w:rPr>
                <w:rFonts w:ascii="Sylfaen" w:hAnsi="Sylfaen"/>
                <w:sz w:val="20"/>
                <w:szCs w:val="20"/>
              </w:rPr>
            </w:pPr>
          </w:p>
        </w:tc>
      </w:tr>
      <w:tr w:rsidR="00D42E6F" w14:paraId="55C4EADB" w14:textId="77777777" w:rsidTr="00202A69">
        <w:tc>
          <w:tcPr>
            <w:tcW w:w="5125" w:type="dxa"/>
            <w:vAlign w:val="bottom"/>
          </w:tcPr>
          <w:p w14:paraId="6C04DB8E" w14:textId="4272B333" w:rsidR="00D42E6F" w:rsidRDefault="00D42E6F" w:rsidP="00D42E6F">
            <w:pPr>
              <w:pStyle w:val="ListParagraph"/>
              <w:tabs>
                <w:tab w:val="left" w:pos="4080"/>
              </w:tabs>
              <w:ind w:left="0"/>
              <w:jc w:val="both"/>
              <w:rPr>
                <w:rFonts w:ascii="Sylfaen" w:hAnsi="Sylfaen"/>
                <w:sz w:val="20"/>
                <w:szCs w:val="20"/>
              </w:rPr>
            </w:pPr>
            <w:r>
              <w:rPr>
                <w:rFonts w:ascii="Sylfaen" w:hAnsi="Sylfaen" w:cs="Calibri"/>
                <w:sz w:val="20"/>
                <w:szCs w:val="20"/>
              </w:rPr>
              <w:t xml:space="preserve">Solo Club (Visa Platinum / Mastercard World Elite / Visa Signature) </w:t>
            </w:r>
          </w:p>
        </w:tc>
        <w:tc>
          <w:tcPr>
            <w:tcW w:w="5125" w:type="dxa"/>
            <w:vMerge/>
          </w:tcPr>
          <w:p w14:paraId="1167CA34" w14:textId="77777777" w:rsidR="00D42E6F" w:rsidRDefault="00D42E6F" w:rsidP="00D42E6F">
            <w:pPr>
              <w:pStyle w:val="ListParagraph"/>
              <w:tabs>
                <w:tab w:val="left" w:pos="4080"/>
              </w:tabs>
              <w:ind w:left="0"/>
              <w:jc w:val="both"/>
              <w:rPr>
                <w:rFonts w:ascii="Sylfaen" w:hAnsi="Sylfaen"/>
                <w:sz w:val="20"/>
                <w:szCs w:val="20"/>
              </w:rPr>
            </w:pPr>
          </w:p>
        </w:tc>
      </w:tr>
      <w:tr w:rsidR="00D42E6F" w14:paraId="7584E9E5" w14:textId="77777777" w:rsidTr="00202A69">
        <w:tc>
          <w:tcPr>
            <w:tcW w:w="5125" w:type="dxa"/>
            <w:vAlign w:val="bottom"/>
          </w:tcPr>
          <w:p w14:paraId="7E72B5B6" w14:textId="455177F4" w:rsidR="00D42E6F" w:rsidRDefault="00D42E6F" w:rsidP="00D42E6F">
            <w:pPr>
              <w:pStyle w:val="ListParagraph"/>
              <w:tabs>
                <w:tab w:val="left" w:pos="4080"/>
              </w:tabs>
              <w:ind w:left="0"/>
              <w:jc w:val="both"/>
              <w:rPr>
                <w:rFonts w:ascii="Sylfaen" w:hAnsi="Sylfaen"/>
                <w:sz w:val="20"/>
                <w:szCs w:val="20"/>
              </w:rPr>
            </w:pPr>
            <w:r>
              <w:rPr>
                <w:rFonts w:ascii="Sylfaen" w:hAnsi="Sylfaen" w:cs="Calibri"/>
                <w:sz w:val="20"/>
                <w:szCs w:val="20"/>
              </w:rPr>
              <w:t xml:space="preserve">Solo Inernational </w:t>
            </w:r>
          </w:p>
        </w:tc>
        <w:tc>
          <w:tcPr>
            <w:tcW w:w="5125" w:type="dxa"/>
            <w:vMerge/>
          </w:tcPr>
          <w:p w14:paraId="11B20560" w14:textId="77777777" w:rsidR="00D42E6F" w:rsidRDefault="00D42E6F" w:rsidP="00D42E6F">
            <w:pPr>
              <w:pStyle w:val="ListParagraph"/>
              <w:tabs>
                <w:tab w:val="left" w:pos="4080"/>
              </w:tabs>
              <w:ind w:left="0"/>
              <w:jc w:val="both"/>
              <w:rPr>
                <w:rFonts w:ascii="Sylfaen" w:hAnsi="Sylfaen"/>
                <w:sz w:val="20"/>
                <w:szCs w:val="20"/>
              </w:rPr>
            </w:pPr>
          </w:p>
        </w:tc>
      </w:tr>
      <w:tr w:rsidR="00D42E6F" w14:paraId="4DD4B740" w14:textId="77777777" w:rsidTr="00202A69">
        <w:tc>
          <w:tcPr>
            <w:tcW w:w="5125" w:type="dxa"/>
            <w:vAlign w:val="bottom"/>
          </w:tcPr>
          <w:p w14:paraId="070DF4F9" w14:textId="6173AFF8" w:rsidR="00D42E6F" w:rsidRDefault="00D42E6F" w:rsidP="00D42E6F">
            <w:pPr>
              <w:pStyle w:val="ListParagraph"/>
              <w:tabs>
                <w:tab w:val="left" w:pos="4080"/>
              </w:tabs>
              <w:ind w:left="0"/>
              <w:jc w:val="both"/>
              <w:rPr>
                <w:rFonts w:ascii="Sylfaen" w:hAnsi="Sylfaen"/>
                <w:sz w:val="20"/>
                <w:szCs w:val="20"/>
              </w:rPr>
            </w:pPr>
            <w:r>
              <w:rPr>
                <w:rFonts w:ascii="Sylfaen" w:hAnsi="Sylfaen" w:cs="Calibri"/>
                <w:sz w:val="20"/>
                <w:szCs w:val="20"/>
              </w:rPr>
              <w:t>Solo Gold Card (Mastercard) / Solo Gold Card (Visa)</w:t>
            </w:r>
          </w:p>
        </w:tc>
        <w:tc>
          <w:tcPr>
            <w:tcW w:w="5125" w:type="dxa"/>
            <w:vMerge/>
          </w:tcPr>
          <w:p w14:paraId="3D7BB4D2" w14:textId="77777777" w:rsidR="00D42E6F" w:rsidRDefault="00D42E6F" w:rsidP="00D42E6F">
            <w:pPr>
              <w:pStyle w:val="ListParagraph"/>
              <w:tabs>
                <w:tab w:val="left" w:pos="4080"/>
              </w:tabs>
              <w:ind w:left="0"/>
              <w:jc w:val="both"/>
              <w:rPr>
                <w:rFonts w:ascii="Sylfaen" w:hAnsi="Sylfaen"/>
                <w:sz w:val="20"/>
                <w:szCs w:val="20"/>
              </w:rPr>
            </w:pPr>
          </w:p>
        </w:tc>
      </w:tr>
      <w:tr w:rsidR="00D42E6F" w14:paraId="644A4549" w14:textId="77777777" w:rsidTr="00202A69">
        <w:tc>
          <w:tcPr>
            <w:tcW w:w="5125" w:type="dxa"/>
            <w:vAlign w:val="bottom"/>
          </w:tcPr>
          <w:p w14:paraId="7486FFB8" w14:textId="2E329F40" w:rsidR="00D42E6F" w:rsidRDefault="00D42E6F" w:rsidP="00D42E6F">
            <w:pPr>
              <w:pStyle w:val="ListParagraph"/>
              <w:tabs>
                <w:tab w:val="left" w:pos="4080"/>
              </w:tabs>
              <w:ind w:left="0"/>
              <w:jc w:val="both"/>
              <w:rPr>
                <w:rFonts w:ascii="Sylfaen" w:hAnsi="Sylfaen"/>
                <w:sz w:val="20"/>
                <w:szCs w:val="20"/>
              </w:rPr>
            </w:pPr>
            <w:r>
              <w:rPr>
                <w:rFonts w:ascii="Sylfaen" w:hAnsi="Sylfaen" w:cs="Calibri"/>
                <w:sz w:val="20"/>
                <w:szCs w:val="20"/>
              </w:rPr>
              <w:t>Solo Plus Card</w:t>
            </w:r>
          </w:p>
        </w:tc>
        <w:tc>
          <w:tcPr>
            <w:tcW w:w="5125" w:type="dxa"/>
            <w:vMerge/>
          </w:tcPr>
          <w:p w14:paraId="7A0D1E24" w14:textId="77777777" w:rsidR="00D42E6F" w:rsidRDefault="00D42E6F" w:rsidP="00D42E6F">
            <w:pPr>
              <w:pStyle w:val="ListParagraph"/>
              <w:tabs>
                <w:tab w:val="left" w:pos="4080"/>
              </w:tabs>
              <w:ind w:left="0"/>
              <w:jc w:val="both"/>
              <w:rPr>
                <w:rFonts w:ascii="Sylfaen" w:hAnsi="Sylfaen"/>
                <w:sz w:val="20"/>
                <w:szCs w:val="20"/>
              </w:rPr>
            </w:pPr>
          </w:p>
        </w:tc>
      </w:tr>
    </w:tbl>
    <w:p w14:paraId="194DD9CE" w14:textId="77777777" w:rsidR="00D42E6F" w:rsidRDefault="00D42E6F" w:rsidP="00D42E6F">
      <w:pPr>
        <w:pStyle w:val="ListParagraph"/>
        <w:tabs>
          <w:tab w:val="left" w:pos="4080"/>
        </w:tabs>
        <w:ind w:left="1080"/>
        <w:jc w:val="both"/>
        <w:rPr>
          <w:rFonts w:ascii="Sylfaen" w:hAnsi="Sylfaen"/>
          <w:sz w:val="20"/>
          <w:szCs w:val="20"/>
        </w:rPr>
      </w:pPr>
    </w:p>
    <w:p w14:paraId="4AD3A78C" w14:textId="54E846CD" w:rsidR="00D42E6F" w:rsidRPr="006C792C" w:rsidRDefault="006C792C" w:rsidP="006C792C">
      <w:pPr>
        <w:pStyle w:val="ListParagraph"/>
        <w:numPr>
          <w:ilvl w:val="0"/>
          <w:numId w:val="22"/>
        </w:numPr>
        <w:tabs>
          <w:tab w:val="left" w:pos="4080"/>
        </w:tabs>
        <w:jc w:val="both"/>
        <w:rPr>
          <w:rFonts w:ascii="Sylfaen" w:hAnsi="Sylfaen"/>
          <w:sz w:val="20"/>
          <w:szCs w:val="20"/>
        </w:rPr>
      </w:pPr>
      <w:r>
        <w:rPr>
          <w:rFonts w:ascii="Sylfaen" w:hAnsi="Sylfaen"/>
          <w:sz w:val="20"/>
          <w:szCs w:val="20"/>
          <w:lang w:val="en-US"/>
        </w:rPr>
        <w:t>F</w:t>
      </w:r>
      <w:r w:rsidRPr="006C792C">
        <w:rPr>
          <w:rFonts w:ascii="Sylfaen" w:hAnsi="Sylfaen"/>
          <w:sz w:val="20"/>
          <w:szCs w:val="20"/>
        </w:rPr>
        <w:t xml:space="preserve">ollowing </w:t>
      </w:r>
      <w:r w:rsidRPr="006C792C">
        <w:rPr>
          <w:rFonts w:ascii="Sylfaen" w:hAnsi="Sylfaen"/>
          <w:sz w:val="20"/>
          <w:szCs w:val="20"/>
          <w:lang w:val="en-US"/>
        </w:rPr>
        <w:t>kind</w:t>
      </w:r>
      <w:r w:rsidRPr="006C792C">
        <w:rPr>
          <w:rFonts w:ascii="Sylfaen" w:hAnsi="Sylfaen"/>
          <w:sz w:val="20"/>
          <w:szCs w:val="20"/>
        </w:rPr>
        <w:t xml:space="preserve"> of note</w:t>
      </w:r>
      <w:r>
        <w:rPr>
          <w:rFonts w:ascii="Sylfaen" w:hAnsi="Sylfaen"/>
          <w:sz w:val="20"/>
          <w:szCs w:val="20"/>
          <w:lang w:val="en-US"/>
        </w:rPr>
        <w:t xml:space="preserve"> shall be added and set as follows: </w:t>
      </w:r>
    </w:p>
    <w:p w14:paraId="33155846" w14:textId="634C1D46" w:rsidR="006C792C" w:rsidRDefault="006C792C" w:rsidP="006C792C">
      <w:pPr>
        <w:pStyle w:val="ListParagraph"/>
        <w:tabs>
          <w:tab w:val="left" w:pos="4080"/>
        </w:tabs>
        <w:ind w:left="1080"/>
        <w:jc w:val="both"/>
        <w:rPr>
          <w:rFonts w:ascii="Sylfaen" w:hAnsi="Sylfaen"/>
          <w:sz w:val="20"/>
          <w:szCs w:val="20"/>
          <w:lang w:val="en-US"/>
        </w:rPr>
      </w:pPr>
      <w:r>
        <w:rPr>
          <w:rFonts w:ascii="Sylfaen" w:hAnsi="Sylfaen"/>
          <w:sz w:val="20"/>
          <w:szCs w:val="20"/>
          <w:lang w:val="en-US"/>
        </w:rPr>
        <w:t>“</w:t>
      </w:r>
      <w:r w:rsidRPr="006C792C">
        <w:rPr>
          <w:rFonts w:ascii="Sylfaen" w:hAnsi="Sylfaen"/>
          <w:sz w:val="20"/>
          <w:szCs w:val="20"/>
          <w:vertAlign w:val="superscript"/>
          <w:lang w:val="en-US"/>
        </w:rPr>
        <w:t>5</w:t>
      </w:r>
      <w:r w:rsidRPr="006C792C">
        <w:rPr>
          <w:rFonts w:ascii="Sylfaen" w:hAnsi="Sylfaen"/>
          <w:sz w:val="20"/>
          <w:szCs w:val="20"/>
          <w:lang w:val="en-US"/>
        </w:rPr>
        <w:t>In the case of any debit card, if the owner of the debit card is a Customer using the SOLO Accounts' package (except for the SOLO Family Accounts' package), then the total daily cash withdrawal limit with the debit cards of the Customer using the SOLO Accounts' package will be applied to all such debit cards, namely: a) For SOLO Accounts' package - 50000 GEL; b) For SOLO CLUB Accounts' package - 100000 GEL; c) For SOLO International Accounts' package - 100000 GEL</w:t>
      </w:r>
      <w:r>
        <w:rPr>
          <w:rFonts w:ascii="Sylfaen" w:hAnsi="Sylfaen"/>
          <w:sz w:val="20"/>
          <w:szCs w:val="20"/>
          <w:lang w:val="en-US"/>
        </w:rPr>
        <w:t>.”</w:t>
      </w:r>
    </w:p>
    <w:p w14:paraId="7A0BF240" w14:textId="77777777" w:rsidR="006C792C" w:rsidRDefault="006C792C" w:rsidP="006C792C">
      <w:pPr>
        <w:pStyle w:val="ListParagraph"/>
        <w:tabs>
          <w:tab w:val="left" w:pos="4080"/>
        </w:tabs>
        <w:ind w:left="1080"/>
        <w:jc w:val="both"/>
        <w:rPr>
          <w:rFonts w:ascii="Sylfaen" w:hAnsi="Sylfaen"/>
          <w:sz w:val="20"/>
          <w:szCs w:val="20"/>
          <w:lang w:val="en-US"/>
        </w:rPr>
      </w:pPr>
    </w:p>
    <w:p w14:paraId="375969B3" w14:textId="0FC0B40F" w:rsidR="006C792C" w:rsidRPr="006C792C" w:rsidRDefault="006C792C" w:rsidP="006C792C">
      <w:pPr>
        <w:pStyle w:val="ListParagraph"/>
        <w:numPr>
          <w:ilvl w:val="0"/>
          <w:numId w:val="22"/>
        </w:numPr>
        <w:tabs>
          <w:tab w:val="left" w:pos="4080"/>
        </w:tabs>
        <w:jc w:val="both"/>
        <w:rPr>
          <w:rFonts w:ascii="Sylfaen" w:hAnsi="Sylfaen"/>
          <w:sz w:val="20"/>
          <w:szCs w:val="20"/>
        </w:rPr>
      </w:pPr>
      <w:r w:rsidRPr="006C792C">
        <w:rPr>
          <w:rFonts w:ascii="Sylfaen" w:hAnsi="Sylfaen"/>
          <w:sz w:val="20"/>
          <w:szCs w:val="20"/>
          <w:lang w:val="en-US"/>
        </w:rPr>
        <w:t>Monthly</w:t>
      </w:r>
      <w:r w:rsidRPr="006C792C">
        <w:rPr>
          <w:rFonts w:ascii="Sylfaen" w:hAnsi="Sylfaen"/>
          <w:sz w:val="20"/>
          <w:szCs w:val="20"/>
        </w:rPr>
        <w:t xml:space="preserve"> (30 calendar days) total Limit of cash withdrawal through the ATM with debit cards of the Customer using the SOLO Accounts' package</w:t>
      </w:r>
      <w:r>
        <w:rPr>
          <w:rFonts w:ascii="Sylfaen" w:hAnsi="Sylfaen"/>
          <w:sz w:val="20"/>
          <w:szCs w:val="20"/>
          <w:lang w:val="en-US"/>
        </w:rPr>
        <w:t xml:space="preserve"> shall be set as follows: </w:t>
      </w:r>
    </w:p>
    <w:tbl>
      <w:tblPr>
        <w:tblStyle w:val="TableGrid"/>
        <w:tblW w:w="0" w:type="auto"/>
        <w:tblInd w:w="1075" w:type="dxa"/>
        <w:tblLook w:val="04A0" w:firstRow="1" w:lastRow="0" w:firstColumn="1" w:lastColumn="0" w:noHBand="0" w:noVBand="1"/>
      </w:tblPr>
      <w:tblGrid>
        <w:gridCol w:w="7077"/>
        <w:gridCol w:w="2368"/>
      </w:tblGrid>
      <w:tr w:rsidR="006C792C" w:rsidRPr="006C792C" w14:paraId="7EB51E75" w14:textId="77777777" w:rsidTr="006C792C">
        <w:trPr>
          <w:trHeight w:val="852"/>
        </w:trPr>
        <w:tc>
          <w:tcPr>
            <w:tcW w:w="10255" w:type="dxa"/>
            <w:gridSpan w:val="2"/>
            <w:hideMark/>
          </w:tcPr>
          <w:p w14:paraId="4BDD2A85" w14:textId="77777777" w:rsidR="006C792C" w:rsidRPr="006C792C" w:rsidRDefault="006C792C" w:rsidP="006C792C">
            <w:pPr>
              <w:tabs>
                <w:tab w:val="left" w:pos="4080"/>
              </w:tabs>
              <w:jc w:val="center"/>
              <w:rPr>
                <w:rFonts w:ascii="Sylfaen" w:hAnsi="Sylfaen"/>
                <w:b/>
                <w:bCs/>
                <w:sz w:val="20"/>
                <w:szCs w:val="20"/>
              </w:rPr>
            </w:pPr>
            <w:r w:rsidRPr="006C792C">
              <w:rPr>
                <w:rFonts w:ascii="Sylfaen" w:hAnsi="Sylfaen"/>
                <w:b/>
                <w:bCs/>
                <w:sz w:val="20"/>
                <w:szCs w:val="20"/>
              </w:rPr>
              <w:t>Monthly (30 calendar days) total Limit of cash withdrawal through the ATM with debit cards of the Customer using the SOLO Accounts' package</w:t>
            </w:r>
          </w:p>
        </w:tc>
      </w:tr>
      <w:tr w:rsidR="006C792C" w:rsidRPr="006C792C" w14:paraId="7C697533" w14:textId="77777777" w:rsidTr="006C792C">
        <w:trPr>
          <w:trHeight w:val="288"/>
        </w:trPr>
        <w:tc>
          <w:tcPr>
            <w:tcW w:w="7694" w:type="dxa"/>
            <w:noWrap/>
            <w:hideMark/>
          </w:tcPr>
          <w:p w14:paraId="055E6F29" w14:textId="77777777" w:rsidR="006C792C" w:rsidRPr="006C792C" w:rsidRDefault="006C792C" w:rsidP="006C792C">
            <w:pPr>
              <w:tabs>
                <w:tab w:val="left" w:pos="4080"/>
              </w:tabs>
              <w:jc w:val="both"/>
              <w:rPr>
                <w:rFonts w:ascii="Sylfaen" w:hAnsi="Sylfaen"/>
                <w:sz w:val="20"/>
                <w:szCs w:val="20"/>
              </w:rPr>
            </w:pPr>
            <w:r w:rsidRPr="006C792C">
              <w:rPr>
                <w:rFonts w:ascii="Sylfaen" w:hAnsi="Sylfaen"/>
                <w:sz w:val="20"/>
                <w:szCs w:val="20"/>
              </w:rPr>
              <w:t>For SOLO Accounts' package</w:t>
            </w:r>
          </w:p>
        </w:tc>
        <w:tc>
          <w:tcPr>
            <w:tcW w:w="2561" w:type="dxa"/>
            <w:noWrap/>
            <w:hideMark/>
          </w:tcPr>
          <w:p w14:paraId="12DB26BA" w14:textId="77777777" w:rsidR="006C792C" w:rsidRPr="006C792C" w:rsidRDefault="006C792C" w:rsidP="006C792C">
            <w:pPr>
              <w:pStyle w:val="ListParagraph"/>
              <w:tabs>
                <w:tab w:val="left" w:pos="4080"/>
              </w:tabs>
              <w:ind w:left="1080"/>
              <w:jc w:val="both"/>
              <w:rPr>
                <w:rFonts w:ascii="Sylfaen" w:hAnsi="Sylfaen"/>
                <w:sz w:val="20"/>
                <w:szCs w:val="20"/>
                <w:lang w:val="en-US"/>
              </w:rPr>
            </w:pPr>
            <w:r w:rsidRPr="006C792C">
              <w:rPr>
                <w:rFonts w:ascii="Sylfaen" w:hAnsi="Sylfaen"/>
                <w:sz w:val="20"/>
                <w:szCs w:val="20"/>
                <w:lang w:val="en-US"/>
              </w:rPr>
              <w:t>150000 GEL</w:t>
            </w:r>
          </w:p>
        </w:tc>
      </w:tr>
      <w:tr w:rsidR="006C792C" w:rsidRPr="006C792C" w14:paraId="1C24A754" w14:textId="77777777" w:rsidTr="006C792C">
        <w:trPr>
          <w:trHeight w:val="288"/>
        </w:trPr>
        <w:tc>
          <w:tcPr>
            <w:tcW w:w="7694" w:type="dxa"/>
            <w:noWrap/>
            <w:hideMark/>
          </w:tcPr>
          <w:p w14:paraId="74C2183D" w14:textId="1C64F26F" w:rsidR="006C792C" w:rsidRPr="006C792C" w:rsidRDefault="006C792C" w:rsidP="006C792C">
            <w:pPr>
              <w:tabs>
                <w:tab w:val="left" w:pos="4080"/>
              </w:tabs>
              <w:jc w:val="both"/>
              <w:rPr>
                <w:rFonts w:ascii="Sylfaen" w:hAnsi="Sylfaen"/>
                <w:sz w:val="20"/>
                <w:szCs w:val="20"/>
              </w:rPr>
            </w:pPr>
            <w:r w:rsidRPr="006C792C">
              <w:rPr>
                <w:rFonts w:ascii="Sylfaen" w:hAnsi="Sylfaen"/>
                <w:sz w:val="20"/>
                <w:szCs w:val="20"/>
              </w:rPr>
              <w:lastRenderedPageBreak/>
              <w:t>For SOLO CLUB Accounts' package</w:t>
            </w:r>
          </w:p>
        </w:tc>
        <w:tc>
          <w:tcPr>
            <w:tcW w:w="2561" w:type="dxa"/>
            <w:noWrap/>
            <w:hideMark/>
          </w:tcPr>
          <w:p w14:paraId="5528DFF5" w14:textId="77777777" w:rsidR="006C792C" w:rsidRPr="006C792C" w:rsidRDefault="006C792C" w:rsidP="006C792C">
            <w:pPr>
              <w:pStyle w:val="ListParagraph"/>
              <w:tabs>
                <w:tab w:val="left" w:pos="4080"/>
              </w:tabs>
              <w:ind w:left="1080"/>
              <w:jc w:val="both"/>
              <w:rPr>
                <w:rFonts w:ascii="Sylfaen" w:hAnsi="Sylfaen"/>
                <w:sz w:val="20"/>
                <w:szCs w:val="20"/>
                <w:lang w:val="en-US"/>
              </w:rPr>
            </w:pPr>
            <w:r w:rsidRPr="006C792C">
              <w:rPr>
                <w:rFonts w:ascii="Sylfaen" w:hAnsi="Sylfaen"/>
                <w:sz w:val="20"/>
                <w:szCs w:val="20"/>
                <w:lang w:val="en-US"/>
              </w:rPr>
              <w:t>300000 GEL</w:t>
            </w:r>
          </w:p>
        </w:tc>
      </w:tr>
      <w:tr w:rsidR="006C792C" w:rsidRPr="006C792C" w14:paraId="4AEE538A" w14:textId="77777777" w:rsidTr="006C792C">
        <w:trPr>
          <w:trHeight w:val="288"/>
        </w:trPr>
        <w:tc>
          <w:tcPr>
            <w:tcW w:w="7694" w:type="dxa"/>
            <w:noWrap/>
            <w:hideMark/>
          </w:tcPr>
          <w:p w14:paraId="4533F584" w14:textId="77777777" w:rsidR="006C792C" w:rsidRPr="006C792C" w:rsidRDefault="006C792C" w:rsidP="006C792C">
            <w:pPr>
              <w:tabs>
                <w:tab w:val="left" w:pos="4080"/>
              </w:tabs>
              <w:jc w:val="both"/>
              <w:rPr>
                <w:rFonts w:ascii="Sylfaen" w:hAnsi="Sylfaen"/>
                <w:sz w:val="20"/>
                <w:szCs w:val="20"/>
              </w:rPr>
            </w:pPr>
            <w:r w:rsidRPr="006C792C">
              <w:rPr>
                <w:rFonts w:ascii="Sylfaen" w:hAnsi="Sylfaen"/>
                <w:sz w:val="20"/>
                <w:szCs w:val="20"/>
              </w:rPr>
              <w:t>For SOLO International Accounts' package</w:t>
            </w:r>
          </w:p>
        </w:tc>
        <w:tc>
          <w:tcPr>
            <w:tcW w:w="2561" w:type="dxa"/>
            <w:noWrap/>
            <w:hideMark/>
          </w:tcPr>
          <w:p w14:paraId="755EA509" w14:textId="77777777" w:rsidR="006C792C" w:rsidRPr="006C792C" w:rsidRDefault="006C792C" w:rsidP="006C792C">
            <w:pPr>
              <w:pStyle w:val="ListParagraph"/>
              <w:tabs>
                <w:tab w:val="left" w:pos="4080"/>
              </w:tabs>
              <w:ind w:left="1080"/>
              <w:jc w:val="both"/>
              <w:rPr>
                <w:rFonts w:ascii="Sylfaen" w:hAnsi="Sylfaen"/>
                <w:sz w:val="20"/>
                <w:szCs w:val="20"/>
                <w:lang w:val="en-US"/>
              </w:rPr>
            </w:pPr>
            <w:r w:rsidRPr="006C792C">
              <w:rPr>
                <w:rFonts w:ascii="Sylfaen" w:hAnsi="Sylfaen"/>
                <w:sz w:val="20"/>
                <w:szCs w:val="20"/>
                <w:lang w:val="en-US"/>
              </w:rPr>
              <w:t>300000 GEL</w:t>
            </w:r>
          </w:p>
        </w:tc>
      </w:tr>
      <w:tr w:rsidR="006C792C" w:rsidRPr="006C792C" w14:paraId="13D02080" w14:textId="77777777" w:rsidTr="006C792C">
        <w:trPr>
          <w:trHeight w:val="288"/>
        </w:trPr>
        <w:tc>
          <w:tcPr>
            <w:tcW w:w="7694" w:type="dxa"/>
            <w:noWrap/>
            <w:hideMark/>
          </w:tcPr>
          <w:p w14:paraId="3407A5FB" w14:textId="77777777" w:rsidR="006C792C" w:rsidRPr="006C792C" w:rsidRDefault="006C792C" w:rsidP="006C792C">
            <w:pPr>
              <w:tabs>
                <w:tab w:val="left" w:pos="4080"/>
              </w:tabs>
              <w:jc w:val="both"/>
              <w:rPr>
                <w:rFonts w:ascii="Sylfaen" w:hAnsi="Sylfaen"/>
                <w:sz w:val="20"/>
                <w:szCs w:val="20"/>
              </w:rPr>
            </w:pPr>
            <w:r w:rsidRPr="006C792C">
              <w:rPr>
                <w:rFonts w:ascii="Sylfaen" w:hAnsi="Sylfaen"/>
                <w:sz w:val="20"/>
                <w:szCs w:val="20"/>
              </w:rPr>
              <w:t>For SOLO FAMILY Accounts' package</w:t>
            </w:r>
          </w:p>
        </w:tc>
        <w:tc>
          <w:tcPr>
            <w:tcW w:w="2561" w:type="dxa"/>
            <w:noWrap/>
            <w:hideMark/>
          </w:tcPr>
          <w:p w14:paraId="247767A6" w14:textId="77777777" w:rsidR="006C792C" w:rsidRPr="006C792C" w:rsidRDefault="006C792C" w:rsidP="006C792C">
            <w:pPr>
              <w:pStyle w:val="ListParagraph"/>
              <w:tabs>
                <w:tab w:val="left" w:pos="4080"/>
              </w:tabs>
              <w:ind w:left="1080"/>
              <w:jc w:val="both"/>
              <w:rPr>
                <w:rFonts w:ascii="Sylfaen" w:hAnsi="Sylfaen"/>
                <w:sz w:val="20"/>
                <w:szCs w:val="20"/>
                <w:lang w:val="en-US"/>
              </w:rPr>
            </w:pPr>
            <w:r w:rsidRPr="006C792C">
              <w:rPr>
                <w:rFonts w:ascii="Sylfaen" w:hAnsi="Sylfaen"/>
                <w:sz w:val="20"/>
                <w:szCs w:val="20"/>
                <w:lang w:val="en-US"/>
              </w:rPr>
              <w:t>50000 GEL</w:t>
            </w:r>
          </w:p>
        </w:tc>
      </w:tr>
    </w:tbl>
    <w:p w14:paraId="464A4F8F" w14:textId="77777777" w:rsidR="00D86E85" w:rsidRDefault="00D86E85" w:rsidP="00D86E85">
      <w:pPr>
        <w:pStyle w:val="ListParagraph"/>
        <w:tabs>
          <w:tab w:val="left" w:pos="4080"/>
        </w:tabs>
        <w:ind w:left="1080"/>
        <w:jc w:val="both"/>
        <w:rPr>
          <w:rFonts w:ascii="Sylfaen" w:hAnsi="Sylfaen"/>
          <w:sz w:val="20"/>
          <w:szCs w:val="20"/>
        </w:rPr>
      </w:pPr>
    </w:p>
    <w:p w14:paraId="28FD12A3" w14:textId="7826C936" w:rsidR="006C792C" w:rsidRPr="00D154F0" w:rsidRDefault="00D154F0" w:rsidP="00D154F0">
      <w:pPr>
        <w:pStyle w:val="ListParagraph"/>
        <w:numPr>
          <w:ilvl w:val="0"/>
          <w:numId w:val="22"/>
        </w:numPr>
        <w:tabs>
          <w:tab w:val="left" w:pos="4080"/>
        </w:tabs>
        <w:jc w:val="both"/>
        <w:rPr>
          <w:rFonts w:ascii="Sylfaen" w:hAnsi="Sylfaen"/>
          <w:sz w:val="20"/>
          <w:szCs w:val="20"/>
        </w:rPr>
      </w:pPr>
      <w:r w:rsidRPr="00D154F0">
        <w:rPr>
          <w:rFonts w:ascii="Sylfaen" w:hAnsi="Sylfaen"/>
          <w:sz w:val="20"/>
          <w:szCs w:val="20"/>
        </w:rPr>
        <w:t xml:space="preserve">The following type of note should be added to the </w:t>
      </w:r>
      <w:r>
        <w:rPr>
          <w:rFonts w:ascii="Sylfaen" w:hAnsi="Sylfaen"/>
          <w:sz w:val="20"/>
          <w:szCs w:val="20"/>
          <w:lang w:val="en-US"/>
        </w:rPr>
        <w:t xml:space="preserve">cash </w:t>
      </w:r>
      <w:r w:rsidRPr="00D154F0">
        <w:rPr>
          <w:rFonts w:ascii="Sylfaen" w:hAnsi="Sylfaen"/>
          <w:sz w:val="20"/>
          <w:szCs w:val="20"/>
        </w:rPr>
        <w:t xml:space="preserve">withdrawal </w:t>
      </w:r>
      <w:r>
        <w:rPr>
          <w:rFonts w:ascii="Sylfaen" w:hAnsi="Sylfaen"/>
          <w:sz w:val="20"/>
          <w:szCs w:val="20"/>
          <w:lang w:val="en-US"/>
        </w:rPr>
        <w:t>Commission F</w:t>
      </w:r>
      <w:r w:rsidRPr="00D154F0">
        <w:rPr>
          <w:rFonts w:ascii="Sylfaen" w:hAnsi="Sylfaen"/>
          <w:sz w:val="20"/>
          <w:szCs w:val="20"/>
        </w:rPr>
        <w:t xml:space="preserve">ee </w:t>
      </w:r>
      <w:r>
        <w:rPr>
          <w:rFonts w:ascii="Sylfaen" w:hAnsi="Sylfaen"/>
          <w:sz w:val="20"/>
          <w:szCs w:val="20"/>
          <w:lang w:val="en-US"/>
        </w:rPr>
        <w:t>from</w:t>
      </w:r>
      <w:r w:rsidRPr="00D154F0">
        <w:rPr>
          <w:rFonts w:ascii="Sylfaen" w:hAnsi="Sylfaen"/>
          <w:sz w:val="20"/>
          <w:szCs w:val="20"/>
        </w:rPr>
        <w:t xml:space="preserve"> </w:t>
      </w:r>
      <w:r>
        <w:rPr>
          <w:rFonts w:ascii="Sylfaen" w:hAnsi="Sylfaen"/>
          <w:sz w:val="20"/>
          <w:szCs w:val="20"/>
          <w:lang w:val="en-US"/>
        </w:rPr>
        <w:t xml:space="preserve">the </w:t>
      </w:r>
      <w:r w:rsidRPr="00D154F0">
        <w:rPr>
          <w:rFonts w:ascii="Sylfaen" w:hAnsi="Sylfaen"/>
          <w:sz w:val="20"/>
          <w:szCs w:val="20"/>
        </w:rPr>
        <w:t>Bank of Georgia</w:t>
      </w:r>
      <w:r>
        <w:rPr>
          <w:rFonts w:ascii="Sylfaen" w:hAnsi="Sylfaen"/>
          <w:sz w:val="20"/>
          <w:szCs w:val="20"/>
          <w:lang w:val="en-US"/>
        </w:rPr>
        <w:t xml:space="preserve"> </w:t>
      </w:r>
      <w:r>
        <w:rPr>
          <w:rFonts w:ascii="Sylfaen" w:hAnsi="Sylfaen"/>
          <w:sz w:val="20"/>
          <w:szCs w:val="20"/>
        </w:rPr>
        <w:t xml:space="preserve">ATM </w:t>
      </w:r>
      <w:r>
        <w:rPr>
          <w:rFonts w:ascii="Sylfaen" w:hAnsi="Sylfaen"/>
          <w:sz w:val="20"/>
          <w:szCs w:val="20"/>
          <w:lang w:val="en-US"/>
        </w:rPr>
        <w:t>using</w:t>
      </w:r>
      <w:r w:rsidRPr="00D154F0">
        <w:rPr>
          <w:rFonts w:ascii="Sylfaen" w:hAnsi="Sylfaen"/>
          <w:sz w:val="20"/>
          <w:szCs w:val="20"/>
        </w:rPr>
        <w:t xml:space="preserve"> the card</w:t>
      </w:r>
      <w:r>
        <w:rPr>
          <w:rFonts w:ascii="Sylfaen" w:hAnsi="Sylfaen"/>
          <w:sz w:val="20"/>
          <w:szCs w:val="20"/>
          <w:lang w:val="ka-GE"/>
        </w:rPr>
        <w:t>:</w:t>
      </w:r>
    </w:p>
    <w:p w14:paraId="030217BA" w14:textId="15ECE7E1" w:rsidR="00D154F0" w:rsidRPr="00D154F0" w:rsidRDefault="00D154F0" w:rsidP="00D154F0">
      <w:pPr>
        <w:pStyle w:val="ListParagraph"/>
        <w:tabs>
          <w:tab w:val="left" w:pos="4080"/>
        </w:tabs>
        <w:ind w:left="1080"/>
        <w:jc w:val="both"/>
        <w:rPr>
          <w:rFonts w:ascii="Sylfaen" w:hAnsi="Sylfaen"/>
          <w:sz w:val="20"/>
          <w:szCs w:val="20"/>
          <w:lang w:val="en-US"/>
        </w:rPr>
      </w:pPr>
      <w:r>
        <w:rPr>
          <w:rFonts w:ascii="Sylfaen" w:hAnsi="Sylfaen"/>
          <w:sz w:val="20"/>
          <w:szCs w:val="20"/>
          <w:lang w:val="en-US"/>
        </w:rPr>
        <w:t>“</w:t>
      </w:r>
      <w:r w:rsidRPr="00D154F0">
        <w:rPr>
          <w:rFonts w:ascii="Sylfaen" w:hAnsi="Sylfaen"/>
          <w:sz w:val="20"/>
          <w:szCs w:val="20"/>
          <w:vertAlign w:val="superscript"/>
          <w:lang w:val="en-US"/>
        </w:rPr>
        <w:t>7</w:t>
      </w:r>
      <w:r w:rsidRPr="00D154F0">
        <w:rPr>
          <w:rFonts w:ascii="Sylfaen" w:hAnsi="Sylfaen"/>
          <w:sz w:val="20"/>
          <w:szCs w:val="20"/>
          <w:lang w:val="en-US"/>
        </w:rPr>
        <w:t xml:space="preserve"> In case of any debit card, if the owner of the debit card is a Customer using the SOLO Accounts' package (except for the SOLO Family Accounts' package), then within the total daily cash withdrawal limit with the debit cards of the Customer using the SOLO Accounts' package</w:t>
      </w:r>
      <w:r w:rsidR="001E1573">
        <w:rPr>
          <w:rFonts w:ascii="Sylfaen" w:hAnsi="Sylfaen"/>
          <w:sz w:val="20"/>
          <w:szCs w:val="20"/>
          <w:lang w:val="en-US"/>
        </w:rPr>
        <w:t>,</w:t>
      </w:r>
      <w:r w:rsidRPr="00D154F0">
        <w:rPr>
          <w:rFonts w:ascii="Sylfaen" w:hAnsi="Sylfaen"/>
          <w:sz w:val="20"/>
          <w:szCs w:val="20"/>
          <w:lang w:val="en-US"/>
        </w:rPr>
        <w:t xml:space="preserve"> the cash withdrawal is free</w:t>
      </w:r>
      <w:r>
        <w:rPr>
          <w:rFonts w:ascii="Sylfaen" w:hAnsi="Sylfaen"/>
          <w:sz w:val="20"/>
          <w:szCs w:val="20"/>
          <w:lang w:val="en-US"/>
        </w:rPr>
        <w:t>.”</w:t>
      </w:r>
    </w:p>
    <w:sectPr w:rsidR="00D154F0" w:rsidRPr="00D154F0" w:rsidSect="001E1573">
      <w:headerReference w:type="default" r:id="rId11"/>
      <w:footerReference w:type="default" r:id="rId12"/>
      <w:pgSz w:w="12240" w:h="15840"/>
      <w:pgMar w:top="1440" w:right="1170" w:bottom="1440" w:left="5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57CD7" w14:textId="77777777" w:rsidR="00BC2754" w:rsidRDefault="00BC2754" w:rsidP="00F04333">
      <w:pPr>
        <w:spacing w:after="0" w:line="240" w:lineRule="auto"/>
      </w:pPr>
      <w:r>
        <w:separator/>
      </w:r>
    </w:p>
  </w:endnote>
  <w:endnote w:type="continuationSeparator" w:id="0">
    <w:p w14:paraId="18FD37F0" w14:textId="77777777" w:rsidR="00BC2754" w:rsidRDefault="00BC2754" w:rsidP="00F0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395464"/>
      <w:docPartObj>
        <w:docPartGallery w:val="Page Numbers (Bottom of Page)"/>
        <w:docPartUnique/>
      </w:docPartObj>
    </w:sdtPr>
    <w:sdtEndPr>
      <w:rPr>
        <w:noProof/>
      </w:rPr>
    </w:sdtEndPr>
    <w:sdtContent>
      <w:p w14:paraId="025F6795" w14:textId="77777777" w:rsidR="00F04333" w:rsidRDefault="00F04333">
        <w:pPr>
          <w:pStyle w:val="Footer"/>
          <w:jc w:val="right"/>
        </w:pPr>
        <w:r>
          <w:fldChar w:fldCharType="begin"/>
        </w:r>
        <w:r>
          <w:instrText xml:space="preserve"> PAGE   \* MERGEFORMAT </w:instrText>
        </w:r>
        <w:r>
          <w:fldChar w:fldCharType="separate"/>
        </w:r>
        <w:r w:rsidR="00BB62AC">
          <w:rPr>
            <w:noProof/>
          </w:rPr>
          <w:t>2</w:t>
        </w:r>
        <w:r>
          <w:rPr>
            <w:noProof/>
          </w:rPr>
          <w:fldChar w:fldCharType="end"/>
        </w:r>
      </w:p>
    </w:sdtContent>
  </w:sdt>
  <w:p w14:paraId="211578AD" w14:textId="77777777" w:rsidR="00F04333" w:rsidRDefault="00F04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83723" w14:textId="77777777" w:rsidR="00BC2754" w:rsidRDefault="00BC2754" w:rsidP="00F04333">
      <w:pPr>
        <w:spacing w:after="0" w:line="240" w:lineRule="auto"/>
      </w:pPr>
      <w:r>
        <w:separator/>
      </w:r>
    </w:p>
  </w:footnote>
  <w:footnote w:type="continuationSeparator" w:id="0">
    <w:p w14:paraId="12718939" w14:textId="77777777" w:rsidR="00BC2754" w:rsidRDefault="00BC2754" w:rsidP="00F0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DB814" w14:textId="6E24F0AC" w:rsidR="00F04333" w:rsidRDefault="00162AC8" w:rsidP="00F04333">
    <w:pPr>
      <w:pStyle w:val="Header"/>
      <w:jc w:val="right"/>
    </w:pPr>
    <w:r>
      <w:rPr>
        <w:noProof/>
      </w:rPr>
      <w:drawing>
        <wp:inline distT="0" distB="0" distL="0" distR="0" wp14:anchorId="530BB135" wp14:editId="029A225D">
          <wp:extent cx="1914525" cy="4572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572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53B50"/>
    <w:multiLevelType w:val="hybridMultilevel"/>
    <w:tmpl w:val="E0B2A38C"/>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F10DF1"/>
    <w:multiLevelType w:val="hybridMultilevel"/>
    <w:tmpl w:val="ED46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86BFE"/>
    <w:multiLevelType w:val="multilevel"/>
    <w:tmpl w:val="B7F0022A"/>
    <w:lvl w:ilvl="0">
      <w:start w:val="1"/>
      <w:numFmt w:val="decimal"/>
      <w:lvlText w:val="%1."/>
      <w:lvlJc w:val="left"/>
      <w:pPr>
        <w:ind w:left="360" w:hanging="360"/>
      </w:pPr>
      <w:rPr>
        <w:rFonts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1A06A3"/>
    <w:multiLevelType w:val="hybridMultilevel"/>
    <w:tmpl w:val="9EDC0FF6"/>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4658C2"/>
    <w:multiLevelType w:val="hybridMultilevel"/>
    <w:tmpl w:val="54D00182"/>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B675D2"/>
    <w:multiLevelType w:val="hybridMultilevel"/>
    <w:tmpl w:val="ED46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310B2"/>
    <w:multiLevelType w:val="hybridMultilevel"/>
    <w:tmpl w:val="B218C5BA"/>
    <w:lvl w:ilvl="0" w:tplc="F4A2A5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21C90"/>
    <w:multiLevelType w:val="hybridMultilevel"/>
    <w:tmpl w:val="3A923CFA"/>
    <w:lvl w:ilvl="0" w:tplc="8338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AB56DE"/>
    <w:multiLevelType w:val="hybridMultilevel"/>
    <w:tmpl w:val="3A923CFA"/>
    <w:lvl w:ilvl="0" w:tplc="8338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216AD2"/>
    <w:multiLevelType w:val="hybridMultilevel"/>
    <w:tmpl w:val="3A923CFA"/>
    <w:lvl w:ilvl="0" w:tplc="8338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3C5E16"/>
    <w:multiLevelType w:val="hybridMultilevel"/>
    <w:tmpl w:val="B218C5BA"/>
    <w:lvl w:ilvl="0" w:tplc="F4A2A5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517317"/>
    <w:multiLevelType w:val="hybridMultilevel"/>
    <w:tmpl w:val="6C8CD09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111D57"/>
    <w:multiLevelType w:val="hybridMultilevel"/>
    <w:tmpl w:val="BCDE0C70"/>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391A12"/>
    <w:multiLevelType w:val="hybridMultilevel"/>
    <w:tmpl w:val="6C8CD09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4F2686"/>
    <w:multiLevelType w:val="hybridMultilevel"/>
    <w:tmpl w:val="3A923CFA"/>
    <w:lvl w:ilvl="0" w:tplc="8338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B03B0C"/>
    <w:multiLevelType w:val="hybridMultilevel"/>
    <w:tmpl w:val="81AC353C"/>
    <w:lvl w:ilvl="0" w:tplc="BBECCEB4">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B714FA"/>
    <w:multiLevelType w:val="hybridMultilevel"/>
    <w:tmpl w:val="B218C5BA"/>
    <w:lvl w:ilvl="0" w:tplc="F4A2A5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2D538E"/>
    <w:multiLevelType w:val="hybridMultilevel"/>
    <w:tmpl w:val="ED46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BF2A25"/>
    <w:multiLevelType w:val="hybridMultilevel"/>
    <w:tmpl w:val="398C05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3D56E1"/>
    <w:multiLevelType w:val="hybridMultilevel"/>
    <w:tmpl w:val="3A923CFA"/>
    <w:lvl w:ilvl="0" w:tplc="8338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AB801DA"/>
    <w:multiLevelType w:val="multilevel"/>
    <w:tmpl w:val="9C6ED218"/>
    <w:lvl w:ilvl="0">
      <w:start w:val="16"/>
      <w:numFmt w:val="decimal"/>
      <w:lvlText w:val="%1."/>
      <w:lvlJc w:val="left"/>
      <w:pPr>
        <w:ind w:left="360" w:hanging="360"/>
      </w:pPr>
      <w:rPr>
        <w:rFonts w:hint="default"/>
        <w:b w:val="0"/>
        <w:i w:val="0"/>
        <w:lang w:val="ka-GE"/>
      </w:rPr>
    </w:lvl>
    <w:lvl w:ilvl="1">
      <w:start w:val="1"/>
      <w:numFmt w:val="decimal"/>
      <w:lvlText w:val="%1.%2."/>
      <w:lvlJc w:val="left"/>
      <w:pPr>
        <w:ind w:left="792" w:hanging="432"/>
      </w:pPr>
      <w:rPr>
        <w:rFonts w:ascii="Sylfaen" w:hAnsi="Sylfaen" w:hint="default"/>
        <w:b w:val="0"/>
        <w:i w:val="0"/>
        <w:sz w:val="20"/>
        <w:szCs w:val="20"/>
        <w:lang w:val="ka-GE"/>
      </w:rPr>
    </w:lvl>
    <w:lvl w:ilvl="2">
      <w:start w:val="1"/>
      <w:numFmt w:val="decimal"/>
      <w:lvlText w:val="%1.%2.%3."/>
      <w:lvlJc w:val="left"/>
      <w:pPr>
        <w:ind w:left="9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06C37DE"/>
    <w:multiLevelType w:val="hybridMultilevel"/>
    <w:tmpl w:val="B218C5BA"/>
    <w:lvl w:ilvl="0" w:tplc="F4A2A5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857DB6"/>
    <w:multiLevelType w:val="multilevel"/>
    <w:tmpl w:val="897AB6B8"/>
    <w:lvl w:ilvl="0">
      <w:start w:val="2"/>
      <w:numFmt w:val="decimal"/>
      <w:lvlText w:val="%1."/>
      <w:lvlJc w:val="left"/>
      <w:pPr>
        <w:ind w:left="360" w:hanging="360"/>
      </w:pPr>
      <w:rPr>
        <w:rFonts w:ascii="Sylfaen" w:hAnsi="Sylfae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7FF3839"/>
    <w:multiLevelType w:val="hybridMultilevel"/>
    <w:tmpl w:val="6C8CD09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0065A4"/>
    <w:multiLevelType w:val="hybridMultilevel"/>
    <w:tmpl w:val="3A923CFA"/>
    <w:lvl w:ilvl="0" w:tplc="8338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802963"/>
    <w:multiLevelType w:val="multilevel"/>
    <w:tmpl w:val="5792185A"/>
    <w:lvl w:ilvl="0">
      <w:start w:val="7"/>
      <w:numFmt w:val="decimal"/>
      <w:lvlText w:val="%1."/>
      <w:lvlJc w:val="left"/>
      <w:pPr>
        <w:ind w:left="360" w:hanging="360"/>
      </w:pPr>
      <w:rPr>
        <w:rFonts w:ascii="Sylfaen" w:hAnsi="Sylfae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5F149A1"/>
    <w:multiLevelType w:val="multilevel"/>
    <w:tmpl w:val="EBDCF932"/>
    <w:lvl w:ilvl="0">
      <w:start w:val="2"/>
      <w:numFmt w:val="decimal"/>
      <w:lvlText w:val="%1."/>
      <w:lvlJc w:val="left"/>
      <w:pPr>
        <w:ind w:left="450" w:hanging="360"/>
      </w:pPr>
      <w:rPr>
        <w:rFonts w:ascii="Sylfaen" w:hAnsi="Sylfaen" w:hint="default"/>
      </w:rPr>
    </w:lvl>
    <w:lvl w:ilvl="1">
      <w:start w:val="1"/>
      <w:numFmt w:val="decimal"/>
      <w:lvlText w:val="%1.%2."/>
      <w:lvlJc w:val="left"/>
      <w:pPr>
        <w:ind w:left="88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7">
    <w:nsid w:val="56D61012"/>
    <w:multiLevelType w:val="hybridMultilevel"/>
    <w:tmpl w:val="9C3AE2E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30752B"/>
    <w:multiLevelType w:val="hybridMultilevel"/>
    <w:tmpl w:val="B218C5BA"/>
    <w:lvl w:ilvl="0" w:tplc="F4A2A5F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9034AE"/>
    <w:multiLevelType w:val="multilevel"/>
    <w:tmpl w:val="57D60ADE"/>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i w:val="0"/>
        <w:lang w:val="ka-GE"/>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E0947FF"/>
    <w:multiLevelType w:val="multilevel"/>
    <w:tmpl w:val="1764BA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ylfaen" w:hAnsi="Sylfae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2EA6D06"/>
    <w:multiLevelType w:val="multilevel"/>
    <w:tmpl w:val="DE562CC4"/>
    <w:lvl w:ilvl="0">
      <w:start w:val="4"/>
      <w:numFmt w:val="decimal"/>
      <w:lvlText w:val="%1."/>
      <w:lvlJc w:val="left"/>
      <w:pPr>
        <w:ind w:left="360" w:hanging="360"/>
      </w:pPr>
      <w:rPr>
        <w:rFonts w:ascii="Sylfaen" w:hAnsi="Sylfae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4F3141D"/>
    <w:multiLevelType w:val="hybridMultilevel"/>
    <w:tmpl w:val="6C8CD09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77B1D74"/>
    <w:multiLevelType w:val="hybridMultilevel"/>
    <w:tmpl w:val="A3AC7150"/>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402FB1"/>
    <w:multiLevelType w:val="hybridMultilevel"/>
    <w:tmpl w:val="6C8CD09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90B0B16"/>
    <w:multiLevelType w:val="hybridMultilevel"/>
    <w:tmpl w:val="656406C0"/>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7B1AA9"/>
    <w:multiLevelType w:val="hybridMultilevel"/>
    <w:tmpl w:val="6C8CD094"/>
    <w:lvl w:ilvl="0" w:tplc="42F2B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0D732DF"/>
    <w:multiLevelType w:val="multilevel"/>
    <w:tmpl w:val="B3D800F8"/>
    <w:lvl w:ilvl="0">
      <w:start w:val="22"/>
      <w:numFmt w:val="decimal"/>
      <w:lvlText w:val="%1"/>
      <w:lvlJc w:val="left"/>
      <w:pPr>
        <w:ind w:left="360" w:hanging="360"/>
      </w:pPr>
      <w:rPr>
        <w:rFonts w:cs="Sylfaen" w:hint="default"/>
      </w:rPr>
    </w:lvl>
    <w:lvl w:ilvl="1">
      <w:start w:val="6"/>
      <w:numFmt w:val="decimal"/>
      <w:lvlText w:val="%1.%2"/>
      <w:lvlJc w:val="left"/>
      <w:pPr>
        <w:ind w:left="1440" w:hanging="360"/>
      </w:pPr>
      <w:rPr>
        <w:rFonts w:cs="Sylfaen" w:hint="default"/>
      </w:rPr>
    </w:lvl>
    <w:lvl w:ilvl="2">
      <w:start w:val="1"/>
      <w:numFmt w:val="decimal"/>
      <w:lvlText w:val="%1.%2.%3"/>
      <w:lvlJc w:val="left"/>
      <w:pPr>
        <w:ind w:left="2880" w:hanging="720"/>
      </w:pPr>
      <w:rPr>
        <w:rFonts w:cs="Sylfaen" w:hint="default"/>
      </w:rPr>
    </w:lvl>
    <w:lvl w:ilvl="3">
      <w:start w:val="1"/>
      <w:numFmt w:val="decimal"/>
      <w:lvlText w:val="%1.%2.%3.%4"/>
      <w:lvlJc w:val="left"/>
      <w:pPr>
        <w:ind w:left="3960" w:hanging="720"/>
      </w:pPr>
      <w:rPr>
        <w:rFonts w:cs="Sylfaen" w:hint="default"/>
      </w:rPr>
    </w:lvl>
    <w:lvl w:ilvl="4">
      <w:start w:val="1"/>
      <w:numFmt w:val="decimal"/>
      <w:lvlText w:val="%1.%2.%3.%4.%5"/>
      <w:lvlJc w:val="left"/>
      <w:pPr>
        <w:ind w:left="5040" w:hanging="720"/>
      </w:pPr>
      <w:rPr>
        <w:rFonts w:cs="Sylfaen" w:hint="default"/>
      </w:rPr>
    </w:lvl>
    <w:lvl w:ilvl="5">
      <w:start w:val="1"/>
      <w:numFmt w:val="decimal"/>
      <w:lvlText w:val="%1.%2.%3.%4.%5.%6"/>
      <w:lvlJc w:val="left"/>
      <w:pPr>
        <w:ind w:left="6480" w:hanging="1080"/>
      </w:pPr>
      <w:rPr>
        <w:rFonts w:cs="Sylfaen" w:hint="default"/>
      </w:rPr>
    </w:lvl>
    <w:lvl w:ilvl="6">
      <w:start w:val="1"/>
      <w:numFmt w:val="decimal"/>
      <w:lvlText w:val="%1.%2.%3.%4.%5.%6.%7"/>
      <w:lvlJc w:val="left"/>
      <w:pPr>
        <w:ind w:left="7560" w:hanging="1080"/>
      </w:pPr>
      <w:rPr>
        <w:rFonts w:cs="Sylfaen" w:hint="default"/>
      </w:rPr>
    </w:lvl>
    <w:lvl w:ilvl="7">
      <w:start w:val="1"/>
      <w:numFmt w:val="decimal"/>
      <w:lvlText w:val="%1.%2.%3.%4.%5.%6.%7.%8"/>
      <w:lvlJc w:val="left"/>
      <w:pPr>
        <w:ind w:left="9000" w:hanging="1440"/>
      </w:pPr>
      <w:rPr>
        <w:rFonts w:cs="Sylfaen" w:hint="default"/>
      </w:rPr>
    </w:lvl>
    <w:lvl w:ilvl="8">
      <w:start w:val="1"/>
      <w:numFmt w:val="decimal"/>
      <w:lvlText w:val="%1.%2.%3.%4.%5.%6.%7.%8.%9"/>
      <w:lvlJc w:val="left"/>
      <w:pPr>
        <w:ind w:left="10080" w:hanging="1440"/>
      </w:pPr>
      <w:rPr>
        <w:rFonts w:cs="Sylfaen" w:hint="default"/>
      </w:rPr>
    </w:lvl>
  </w:abstractNum>
  <w:abstractNum w:abstractNumId="38">
    <w:nsid w:val="71C974E0"/>
    <w:multiLevelType w:val="hybridMultilevel"/>
    <w:tmpl w:val="0A0E3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E543706"/>
    <w:multiLevelType w:val="hybridMultilevel"/>
    <w:tmpl w:val="B75CE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0"/>
  </w:num>
  <w:num w:numId="3">
    <w:abstractNumId w:val="1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0"/>
  </w:num>
  <w:num w:numId="10">
    <w:abstractNumId w:val="28"/>
  </w:num>
  <w:num w:numId="11">
    <w:abstractNumId w:val="29"/>
  </w:num>
  <w:num w:numId="12">
    <w:abstractNumId w:val="37"/>
  </w:num>
  <w:num w:numId="13">
    <w:abstractNumId w:val="39"/>
  </w:num>
  <w:num w:numId="14">
    <w:abstractNumId w:val="6"/>
  </w:num>
  <w:num w:numId="15">
    <w:abstractNumId w:val="10"/>
  </w:num>
  <w:num w:numId="16">
    <w:abstractNumId w:val="21"/>
  </w:num>
  <w:num w:numId="17">
    <w:abstractNumId w:val="16"/>
  </w:num>
  <w:num w:numId="18">
    <w:abstractNumId w:val="1"/>
  </w:num>
  <w:num w:numId="19">
    <w:abstractNumId w:val="5"/>
  </w:num>
  <w:num w:numId="20">
    <w:abstractNumId w:val="15"/>
  </w:num>
  <w:num w:numId="21">
    <w:abstractNumId w:val="17"/>
  </w:num>
  <w:num w:numId="22">
    <w:abstractNumId w:val="0"/>
  </w:num>
  <w:num w:numId="23">
    <w:abstractNumId w:val="8"/>
  </w:num>
  <w:num w:numId="24">
    <w:abstractNumId w:val="9"/>
  </w:num>
  <w:num w:numId="25">
    <w:abstractNumId w:val="7"/>
  </w:num>
  <w:num w:numId="26">
    <w:abstractNumId w:val="24"/>
  </w:num>
  <w:num w:numId="27">
    <w:abstractNumId w:val="19"/>
  </w:num>
  <w:num w:numId="28">
    <w:abstractNumId w:val="14"/>
  </w:num>
  <w:num w:numId="29">
    <w:abstractNumId w:val="11"/>
  </w:num>
  <w:num w:numId="30">
    <w:abstractNumId w:val="23"/>
  </w:num>
  <w:num w:numId="31">
    <w:abstractNumId w:val="13"/>
  </w:num>
  <w:num w:numId="32">
    <w:abstractNumId w:val="32"/>
  </w:num>
  <w:num w:numId="33">
    <w:abstractNumId w:val="36"/>
  </w:num>
  <w:num w:numId="34">
    <w:abstractNumId w:val="38"/>
  </w:num>
  <w:num w:numId="35">
    <w:abstractNumId w:val="34"/>
  </w:num>
  <w:num w:numId="36">
    <w:abstractNumId w:val="3"/>
  </w:num>
  <w:num w:numId="37">
    <w:abstractNumId w:val="12"/>
  </w:num>
  <w:num w:numId="38">
    <w:abstractNumId w:val="27"/>
  </w:num>
  <w:num w:numId="39">
    <w:abstractNumId w:val="4"/>
  </w:num>
  <w:num w:numId="40">
    <w:abstractNumId w:val="33"/>
  </w:num>
  <w:num w:numId="41">
    <w:abstractNumId w:val="35"/>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F3"/>
    <w:rsid w:val="00010CB9"/>
    <w:rsid w:val="00030D0D"/>
    <w:rsid w:val="00031122"/>
    <w:rsid w:val="00034C31"/>
    <w:rsid w:val="00037344"/>
    <w:rsid w:val="00047021"/>
    <w:rsid w:val="000518C4"/>
    <w:rsid w:val="000572DD"/>
    <w:rsid w:val="00060ADF"/>
    <w:rsid w:val="0006223C"/>
    <w:rsid w:val="00067D71"/>
    <w:rsid w:val="00073492"/>
    <w:rsid w:val="00075A10"/>
    <w:rsid w:val="00094030"/>
    <w:rsid w:val="000B380C"/>
    <w:rsid w:val="000B3D06"/>
    <w:rsid w:val="000C0AFE"/>
    <w:rsid w:val="000D4B60"/>
    <w:rsid w:val="000D4F4E"/>
    <w:rsid w:val="000D5789"/>
    <w:rsid w:val="000F20E0"/>
    <w:rsid w:val="000F73C4"/>
    <w:rsid w:val="000F7629"/>
    <w:rsid w:val="001036DA"/>
    <w:rsid w:val="00106E98"/>
    <w:rsid w:val="00115853"/>
    <w:rsid w:val="00120585"/>
    <w:rsid w:val="00122D48"/>
    <w:rsid w:val="00135450"/>
    <w:rsid w:val="001404C1"/>
    <w:rsid w:val="001409AF"/>
    <w:rsid w:val="00145944"/>
    <w:rsid w:val="00157057"/>
    <w:rsid w:val="00161EDE"/>
    <w:rsid w:val="00162AC8"/>
    <w:rsid w:val="00163DB4"/>
    <w:rsid w:val="00173D94"/>
    <w:rsid w:val="001B0DA8"/>
    <w:rsid w:val="001D00A2"/>
    <w:rsid w:val="001E07CD"/>
    <w:rsid w:val="001E12FC"/>
    <w:rsid w:val="001E1573"/>
    <w:rsid w:val="001E380B"/>
    <w:rsid w:val="001E602C"/>
    <w:rsid w:val="001E606A"/>
    <w:rsid w:val="001F0882"/>
    <w:rsid w:val="00205C2C"/>
    <w:rsid w:val="0021387C"/>
    <w:rsid w:val="00252859"/>
    <w:rsid w:val="00266BC9"/>
    <w:rsid w:val="002712A7"/>
    <w:rsid w:val="002A437F"/>
    <w:rsid w:val="002A7AE1"/>
    <w:rsid w:val="002B49E3"/>
    <w:rsid w:val="002C08D4"/>
    <w:rsid w:val="002D00B2"/>
    <w:rsid w:val="002D0B5E"/>
    <w:rsid w:val="002E62E3"/>
    <w:rsid w:val="002E6F56"/>
    <w:rsid w:val="00302EBD"/>
    <w:rsid w:val="00313AF3"/>
    <w:rsid w:val="00331243"/>
    <w:rsid w:val="00337328"/>
    <w:rsid w:val="00342500"/>
    <w:rsid w:val="00345C05"/>
    <w:rsid w:val="003518EC"/>
    <w:rsid w:val="00361C84"/>
    <w:rsid w:val="00365776"/>
    <w:rsid w:val="00374D47"/>
    <w:rsid w:val="003776A7"/>
    <w:rsid w:val="00390631"/>
    <w:rsid w:val="00392108"/>
    <w:rsid w:val="00392279"/>
    <w:rsid w:val="003B2D5B"/>
    <w:rsid w:val="003B6FF3"/>
    <w:rsid w:val="003D25D2"/>
    <w:rsid w:val="003E3FF4"/>
    <w:rsid w:val="003F4C53"/>
    <w:rsid w:val="00413E01"/>
    <w:rsid w:val="004270BE"/>
    <w:rsid w:val="0043070D"/>
    <w:rsid w:val="00432F7A"/>
    <w:rsid w:val="00444647"/>
    <w:rsid w:val="00446B22"/>
    <w:rsid w:val="00451571"/>
    <w:rsid w:val="00472D64"/>
    <w:rsid w:val="00477A2C"/>
    <w:rsid w:val="0048659F"/>
    <w:rsid w:val="00486AF0"/>
    <w:rsid w:val="00486D60"/>
    <w:rsid w:val="00492F66"/>
    <w:rsid w:val="00497FCD"/>
    <w:rsid w:val="004A41B1"/>
    <w:rsid w:val="004A58EC"/>
    <w:rsid w:val="004A7BFC"/>
    <w:rsid w:val="004B3D3A"/>
    <w:rsid w:val="004B7777"/>
    <w:rsid w:val="004D02FF"/>
    <w:rsid w:val="004F2747"/>
    <w:rsid w:val="0051669C"/>
    <w:rsid w:val="0053776C"/>
    <w:rsid w:val="00542014"/>
    <w:rsid w:val="00563053"/>
    <w:rsid w:val="00576E74"/>
    <w:rsid w:val="00590D8A"/>
    <w:rsid w:val="005924F0"/>
    <w:rsid w:val="005A74B2"/>
    <w:rsid w:val="005B36CB"/>
    <w:rsid w:val="005C339B"/>
    <w:rsid w:val="005D6A4D"/>
    <w:rsid w:val="005D7111"/>
    <w:rsid w:val="005F05A9"/>
    <w:rsid w:val="005F2C84"/>
    <w:rsid w:val="0061440E"/>
    <w:rsid w:val="00617072"/>
    <w:rsid w:val="00623CFD"/>
    <w:rsid w:val="00630541"/>
    <w:rsid w:val="006312E0"/>
    <w:rsid w:val="00635362"/>
    <w:rsid w:val="00645B24"/>
    <w:rsid w:val="006655EB"/>
    <w:rsid w:val="00666904"/>
    <w:rsid w:val="00680757"/>
    <w:rsid w:val="006C15B3"/>
    <w:rsid w:val="006C792C"/>
    <w:rsid w:val="006E2963"/>
    <w:rsid w:val="006E6BF1"/>
    <w:rsid w:val="006F3463"/>
    <w:rsid w:val="00701CEE"/>
    <w:rsid w:val="0070346E"/>
    <w:rsid w:val="00703BD1"/>
    <w:rsid w:val="00707941"/>
    <w:rsid w:val="00710C3E"/>
    <w:rsid w:val="00711F73"/>
    <w:rsid w:val="00715F72"/>
    <w:rsid w:val="007252F1"/>
    <w:rsid w:val="00736D62"/>
    <w:rsid w:val="00740A80"/>
    <w:rsid w:val="007425D7"/>
    <w:rsid w:val="007429CC"/>
    <w:rsid w:val="0078272D"/>
    <w:rsid w:val="007827AA"/>
    <w:rsid w:val="007903BA"/>
    <w:rsid w:val="0079231C"/>
    <w:rsid w:val="007932FA"/>
    <w:rsid w:val="007A5019"/>
    <w:rsid w:val="007C7C2C"/>
    <w:rsid w:val="007D1088"/>
    <w:rsid w:val="007D49D6"/>
    <w:rsid w:val="007D63D1"/>
    <w:rsid w:val="007E04ED"/>
    <w:rsid w:val="008124A5"/>
    <w:rsid w:val="00820B5B"/>
    <w:rsid w:val="00822AE8"/>
    <w:rsid w:val="0083151B"/>
    <w:rsid w:val="00832E2B"/>
    <w:rsid w:val="00833DB4"/>
    <w:rsid w:val="00834865"/>
    <w:rsid w:val="00846274"/>
    <w:rsid w:val="00851FA0"/>
    <w:rsid w:val="00853782"/>
    <w:rsid w:val="00854C4E"/>
    <w:rsid w:val="00864DD0"/>
    <w:rsid w:val="0088608F"/>
    <w:rsid w:val="00886702"/>
    <w:rsid w:val="00892CCC"/>
    <w:rsid w:val="00895942"/>
    <w:rsid w:val="00895BE2"/>
    <w:rsid w:val="00895EDA"/>
    <w:rsid w:val="008962D3"/>
    <w:rsid w:val="008A0639"/>
    <w:rsid w:val="008B6CD8"/>
    <w:rsid w:val="008C153A"/>
    <w:rsid w:val="008D4468"/>
    <w:rsid w:val="008E4467"/>
    <w:rsid w:val="008F627F"/>
    <w:rsid w:val="008F75ED"/>
    <w:rsid w:val="00903C93"/>
    <w:rsid w:val="00904874"/>
    <w:rsid w:val="00917F93"/>
    <w:rsid w:val="00937D8F"/>
    <w:rsid w:val="00951E74"/>
    <w:rsid w:val="0098601E"/>
    <w:rsid w:val="00994E38"/>
    <w:rsid w:val="00997CDD"/>
    <w:rsid w:val="009A75DF"/>
    <w:rsid w:val="009B1FDF"/>
    <w:rsid w:val="009C067E"/>
    <w:rsid w:val="009C06D7"/>
    <w:rsid w:val="009D3059"/>
    <w:rsid w:val="009D6D3F"/>
    <w:rsid w:val="009E409B"/>
    <w:rsid w:val="009E4D53"/>
    <w:rsid w:val="009F41C3"/>
    <w:rsid w:val="009F4735"/>
    <w:rsid w:val="00A10D88"/>
    <w:rsid w:val="00A14EA3"/>
    <w:rsid w:val="00A473DF"/>
    <w:rsid w:val="00A564CF"/>
    <w:rsid w:val="00A72669"/>
    <w:rsid w:val="00A75645"/>
    <w:rsid w:val="00A85F92"/>
    <w:rsid w:val="00A960EA"/>
    <w:rsid w:val="00AA10CE"/>
    <w:rsid w:val="00AA6A6E"/>
    <w:rsid w:val="00AB61FE"/>
    <w:rsid w:val="00AC6FB5"/>
    <w:rsid w:val="00AE3F89"/>
    <w:rsid w:val="00AE75BF"/>
    <w:rsid w:val="00AE76D6"/>
    <w:rsid w:val="00AF0C17"/>
    <w:rsid w:val="00B027D0"/>
    <w:rsid w:val="00B14A8F"/>
    <w:rsid w:val="00B23863"/>
    <w:rsid w:val="00B378C8"/>
    <w:rsid w:val="00B652DD"/>
    <w:rsid w:val="00B65694"/>
    <w:rsid w:val="00B72A28"/>
    <w:rsid w:val="00B87E5B"/>
    <w:rsid w:val="00B97A77"/>
    <w:rsid w:val="00BA2237"/>
    <w:rsid w:val="00BA3DC5"/>
    <w:rsid w:val="00BB3D02"/>
    <w:rsid w:val="00BB62AC"/>
    <w:rsid w:val="00BC1C1E"/>
    <w:rsid w:val="00BC1F20"/>
    <w:rsid w:val="00BC2754"/>
    <w:rsid w:val="00BC625D"/>
    <w:rsid w:val="00BE2518"/>
    <w:rsid w:val="00BE3BF3"/>
    <w:rsid w:val="00BE516B"/>
    <w:rsid w:val="00BF1D12"/>
    <w:rsid w:val="00BF5B29"/>
    <w:rsid w:val="00C0230F"/>
    <w:rsid w:val="00C174AE"/>
    <w:rsid w:val="00C20C47"/>
    <w:rsid w:val="00C21AAF"/>
    <w:rsid w:val="00C269AE"/>
    <w:rsid w:val="00C3449B"/>
    <w:rsid w:val="00C577E7"/>
    <w:rsid w:val="00C82304"/>
    <w:rsid w:val="00C84695"/>
    <w:rsid w:val="00C9411E"/>
    <w:rsid w:val="00C944CC"/>
    <w:rsid w:val="00CA62C0"/>
    <w:rsid w:val="00CB590F"/>
    <w:rsid w:val="00CC4D6F"/>
    <w:rsid w:val="00CD6DA6"/>
    <w:rsid w:val="00CE09EF"/>
    <w:rsid w:val="00CE29BF"/>
    <w:rsid w:val="00CF5B58"/>
    <w:rsid w:val="00D12C38"/>
    <w:rsid w:val="00D13C71"/>
    <w:rsid w:val="00D154F0"/>
    <w:rsid w:val="00D240BB"/>
    <w:rsid w:val="00D3130D"/>
    <w:rsid w:val="00D362E6"/>
    <w:rsid w:val="00D42E6F"/>
    <w:rsid w:val="00D44F68"/>
    <w:rsid w:val="00D54323"/>
    <w:rsid w:val="00D54CDB"/>
    <w:rsid w:val="00D73997"/>
    <w:rsid w:val="00D86E85"/>
    <w:rsid w:val="00D927C3"/>
    <w:rsid w:val="00DA0BC3"/>
    <w:rsid w:val="00DA23C3"/>
    <w:rsid w:val="00DB206D"/>
    <w:rsid w:val="00DD15D1"/>
    <w:rsid w:val="00DD6FAC"/>
    <w:rsid w:val="00DE624E"/>
    <w:rsid w:val="00E01042"/>
    <w:rsid w:val="00E03154"/>
    <w:rsid w:val="00E044AA"/>
    <w:rsid w:val="00E23FED"/>
    <w:rsid w:val="00E261FA"/>
    <w:rsid w:val="00E365A0"/>
    <w:rsid w:val="00E4315F"/>
    <w:rsid w:val="00E4593E"/>
    <w:rsid w:val="00E62919"/>
    <w:rsid w:val="00E65732"/>
    <w:rsid w:val="00E65B96"/>
    <w:rsid w:val="00E76323"/>
    <w:rsid w:val="00E83291"/>
    <w:rsid w:val="00E84C10"/>
    <w:rsid w:val="00E84DC9"/>
    <w:rsid w:val="00E93449"/>
    <w:rsid w:val="00E93939"/>
    <w:rsid w:val="00EC05F8"/>
    <w:rsid w:val="00EC4FF1"/>
    <w:rsid w:val="00ED725E"/>
    <w:rsid w:val="00EE3174"/>
    <w:rsid w:val="00EE6CFF"/>
    <w:rsid w:val="00EE7534"/>
    <w:rsid w:val="00EF3F78"/>
    <w:rsid w:val="00EF6B38"/>
    <w:rsid w:val="00F02553"/>
    <w:rsid w:val="00F04333"/>
    <w:rsid w:val="00F06AEB"/>
    <w:rsid w:val="00F1430B"/>
    <w:rsid w:val="00F1689B"/>
    <w:rsid w:val="00F23DFE"/>
    <w:rsid w:val="00F272AD"/>
    <w:rsid w:val="00F27E7B"/>
    <w:rsid w:val="00F63572"/>
    <w:rsid w:val="00F636DB"/>
    <w:rsid w:val="00F665C8"/>
    <w:rsid w:val="00F73DFA"/>
    <w:rsid w:val="00F75420"/>
    <w:rsid w:val="00F835B1"/>
    <w:rsid w:val="00F87A44"/>
    <w:rsid w:val="00F87C21"/>
    <w:rsid w:val="00F94D70"/>
    <w:rsid w:val="00FA09DD"/>
    <w:rsid w:val="00FA1E0F"/>
    <w:rsid w:val="00FA3FD2"/>
    <w:rsid w:val="00FB5B75"/>
    <w:rsid w:val="00FB619E"/>
    <w:rsid w:val="00FB7A79"/>
    <w:rsid w:val="00FC23A6"/>
    <w:rsid w:val="00FD3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3C2D"/>
  <w15:docId w15:val="{5EE10F47-8B25-4984-90C9-1D1A4B25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C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315F"/>
    <w:pPr>
      <w:spacing w:after="0" w:line="240" w:lineRule="auto"/>
      <w:ind w:left="720"/>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F04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333"/>
  </w:style>
  <w:style w:type="paragraph" w:styleId="Footer">
    <w:name w:val="footer"/>
    <w:basedOn w:val="Normal"/>
    <w:link w:val="FooterChar"/>
    <w:uiPriority w:val="99"/>
    <w:unhideWhenUsed/>
    <w:rsid w:val="00F04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333"/>
  </w:style>
  <w:style w:type="paragraph" w:styleId="BalloonText">
    <w:name w:val="Balloon Text"/>
    <w:basedOn w:val="Normal"/>
    <w:link w:val="BalloonTextChar"/>
    <w:uiPriority w:val="99"/>
    <w:semiHidden/>
    <w:unhideWhenUsed/>
    <w:rsid w:val="00F04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333"/>
    <w:rPr>
      <w:rFonts w:ascii="Tahoma" w:hAnsi="Tahoma" w:cs="Tahoma"/>
      <w:sz w:val="16"/>
      <w:szCs w:val="16"/>
    </w:rPr>
  </w:style>
  <w:style w:type="character" w:styleId="CommentReference">
    <w:name w:val="annotation reference"/>
    <w:basedOn w:val="DefaultParagraphFont"/>
    <w:uiPriority w:val="99"/>
    <w:semiHidden/>
    <w:unhideWhenUsed/>
    <w:rsid w:val="0088608F"/>
    <w:rPr>
      <w:sz w:val="16"/>
      <w:szCs w:val="16"/>
    </w:rPr>
  </w:style>
  <w:style w:type="paragraph" w:styleId="CommentText">
    <w:name w:val="annotation text"/>
    <w:basedOn w:val="Normal"/>
    <w:link w:val="CommentTextChar"/>
    <w:uiPriority w:val="99"/>
    <w:semiHidden/>
    <w:unhideWhenUsed/>
    <w:rsid w:val="0088608F"/>
    <w:pPr>
      <w:spacing w:line="240" w:lineRule="auto"/>
    </w:pPr>
    <w:rPr>
      <w:sz w:val="20"/>
      <w:szCs w:val="20"/>
    </w:rPr>
  </w:style>
  <w:style w:type="character" w:customStyle="1" w:styleId="CommentTextChar">
    <w:name w:val="Comment Text Char"/>
    <w:basedOn w:val="DefaultParagraphFont"/>
    <w:link w:val="CommentText"/>
    <w:uiPriority w:val="99"/>
    <w:semiHidden/>
    <w:rsid w:val="0088608F"/>
    <w:rPr>
      <w:sz w:val="20"/>
      <w:szCs w:val="20"/>
    </w:rPr>
  </w:style>
  <w:style w:type="paragraph" w:styleId="CommentSubject">
    <w:name w:val="annotation subject"/>
    <w:basedOn w:val="CommentText"/>
    <w:next w:val="CommentText"/>
    <w:link w:val="CommentSubjectChar"/>
    <w:uiPriority w:val="99"/>
    <w:semiHidden/>
    <w:unhideWhenUsed/>
    <w:rsid w:val="0088608F"/>
    <w:rPr>
      <w:b/>
      <w:bCs/>
    </w:rPr>
  </w:style>
  <w:style w:type="character" w:customStyle="1" w:styleId="CommentSubjectChar">
    <w:name w:val="Comment Subject Char"/>
    <w:basedOn w:val="CommentTextChar"/>
    <w:link w:val="CommentSubject"/>
    <w:uiPriority w:val="99"/>
    <w:semiHidden/>
    <w:rsid w:val="0088608F"/>
    <w:rPr>
      <w:b/>
      <w:bCs/>
      <w:sz w:val="20"/>
      <w:szCs w:val="20"/>
    </w:rPr>
  </w:style>
  <w:style w:type="table" w:styleId="TableGrid">
    <w:name w:val="Table Grid"/>
    <w:basedOn w:val="TableNormal"/>
    <w:uiPriority w:val="39"/>
    <w:unhideWhenUsed/>
    <w:rsid w:val="002D0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23C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122D4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669">
      <w:bodyDiv w:val="1"/>
      <w:marLeft w:val="0"/>
      <w:marRight w:val="0"/>
      <w:marTop w:val="0"/>
      <w:marBottom w:val="0"/>
      <w:divBdr>
        <w:top w:val="none" w:sz="0" w:space="0" w:color="auto"/>
        <w:left w:val="none" w:sz="0" w:space="0" w:color="auto"/>
        <w:bottom w:val="none" w:sz="0" w:space="0" w:color="auto"/>
        <w:right w:val="none" w:sz="0" w:space="0" w:color="auto"/>
      </w:divBdr>
    </w:div>
    <w:div w:id="444345574">
      <w:bodyDiv w:val="1"/>
      <w:marLeft w:val="0"/>
      <w:marRight w:val="0"/>
      <w:marTop w:val="0"/>
      <w:marBottom w:val="0"/>
      <w:divBdr>
        <w:top w:val="none" w:sz="0" w:space="0" w:color="auto"/>
        <w:left w:val="none" w:sz="0" w:space="0" w:color="auto"/>
        <w:bottom w:val="none" w:sz="0" w:space="0" w:color="auto"/>
        <w:right w:val="none" w:sz="0" w:space="0" w:color="auto"/>
      </w:divBdr>
    </w:div>
    <w:div w:id="455754880">
      <w:bodyDiv w:val="1"/>
      <w:marLeft w:val="0"/>
      <w:marRight w:val="0"/>
      <w:marTop w:val="0"/>
      <w:marBottom w:val="0"/>
      <w:divBdr>
        <w:top w:val="none" w:sz="0" w:space="0" w:color="auto"/>
        <w:left w:val="none" w:sz="0" w:space="0" w:color="auto"/>
        <w:bottom w:val="none" w:sz="0" w:space="0" w:color="auto"/>
        <w:right w:val="none" w:sz="0" w:space="0" w:color="auto"/>
      </w:divBdr>
    </w:div>
    <w:div w:id="471408703">
      <w:bodyDiv w:val="1"/>
      <w:marLeft w:val="0"/>
      <w:marRight w:val="0"/>
      <w:marTop w:val="0"/>
      <w:marBottom w:val="0"/>
      <w:divBdr>
        <w:top w:val="none" w:sz="0" w:space="0" w:color="auto"/>
        <w:left w:val="none" w:sz="0" w:space="0" w:color="auto"/>
        <w:bottom w:val="none" w:sz="0" w:space="0" w:color="auto"/>
        <w:right w:val="none" w:sz="0" w:space="0" w:color="auto"/>
      </w:divBdr>
    </w:div>
    <w:div w:id="530190737">
      <w:bodyDiv w:val="1"/>
      <w:marLeft w:val="0"/>
      <w:marRight w:val="0"/>
      <w:marTop w:val="0"/>
      <w:marBottom w:val="0"/>
      <w:divBdr>
        <w:top w:val="none" w:sz="0" w:space="0" w:color="auto"/>
        <w:left w:val="none" w:sz="0" w:space="0" w:color="auto"/>
        <w:bottom w:val="none" w:sz="0" w:space="0" w:color="auto"/>
        <w:right w:val="none" w:sz="0" w:space="0" w:color="auto"/>
      </w:divBdr>
    </w:div>
    <w:div w:id="654995712">
      <w:bodyDiv w:val="1"/>
      <w:marLeft w:val="0"/>
      <w:marRight w:val="0"/>
      <w:marTop w:val="0"/>
      <w:marBottom w:val="0"/>
      <w:divBdr>
        <w:top w:val="none" w:sz="0" w:space="0" w:color="auto"/>
        <w:left w:val="none" w:sz="0" w:space="0" w:color="auto"/>
        <w:bottom w:val="none" w:sz="0" w:space="0" w:color="auto"/>
        <w:right w:val="none" w:sz="0" w:space="0" w:color="auto"/>
      </w:divBdr>
    </w:div>
    <w:div w:id="695498022">
      <w:bodyDiv w:val="1"/>
      <w:marLeft w:val="0"/>
      <w:marRight w:val="0"/>
      <w:marTop w:val="0"/>
      <w:marBottom w:val="0"/>
      <w:divBdr>
        <w:top w:val="none" w:sz="0" w:space="0" w:color="auto"/>
        <w:left w:val="none" w:sz="0" w:space="0" w:color="auto"/>
        <w:bottom w:val="none" w:sz="0" w:space="0" w:color="auto"/>
        <w:right w:val="none" w:sz="0" w:space="0" w:color="auto"/>
      </w:divBdr>
    </w:div>
    <w:div w:id="773788526">
      <w:bodyDiv w:val="1"/>
      <w:marLeft w:val="0"/>
      <w:marRight w:val="0"/>
      <w:marTop w:val="0"/>
      <w:marBottom w:val="0"/>
      <w:divBdr>
        <w:top w:val="none" w:sz="0" w:space="0" w:color="auto"/>
        <w:left w:val="none" w:sz="0" w:space="0" w:color="auto"/>
        <w:bottom w:val="none" w:sz="0" w:space="0" w:color="auto"/>
        <w:right w:val="none" w:sz="0" w:space="0" w:color="auto"/>
      </w:divBdr>
    </w:div>
    <w:div w:id="782654844">
      <w:bodyDiv w:val="1"/>
      <w:marLeft w:val="0"/>
      <w:marRight w:val="0"/>
      <w:marTop w:val="0"/>
      <w:marBottom w:val="0"/>
      <w:divBdr>
        <w:top w:val="none" w:sz="0" w:space="0" w:color="auto"/>
        <w:left w:val="none" w:sz="0" w:space="0" w:color="auto"/>
        <w:bottom w:val="none" w:sz="0" w:space="0" w:color="auto"/>
        <w:right w:val="none" w:sz="0" w:space="0" w:color="auto"/>
      </w:divBdr>
    </w:div>
    <w:div w:id="982780885">
      <w:bodyDiv w:val="1"/>
      <w:marLeft w:val="0"/>
      <w:marRight w:val="0"/>
      <w:marTop w:val="0"/>
      <w:marBottom w:val="0"/>
      <w:divBdr>
        <w:top w:val="none" w:sz="0" w:space="0" w:color="auto"/>
        <w:left w:val="none" w:sz="0" w:space="0" w:color="auto"/>
        <w:bottom w:val="none" w:sz="0" w:space="0" w:color="auto"/>
        <w:right w:val="none" w:sz="0" w:space="0" w:color="auto"/>
      </w:divBdr>
    </w:div>
    <w:div w:id="1140423193">
      <w:bodyDiv w:val="1"/>
      <w:marLeft w:val="0"/>
      <w:marRight w:val="0"/>
      <w:marTop w:val="0"/>
      <w:marBottom w:val="0"/>
      <w:divBdr>
        <w:top w:val="none" w:sz="0" w:space="0" w:color="auto"/>
        <w:left w:val="none" w:sz="0" w:space="0" w:color="auto"/>
        <w:bottom w:val="none" w:sz="0" w:space="0" w:color="auto"/>
        <w:right w:val="none" w:sz="0" w:space="0" w:color="auto"/>
      </w:divBdr>
    </w:div>
    <w:div w:id="1142968224">
      <w:bodyDiv w:val="1"/>
      <w:marLeft w:val="0"/>
      <w:marRight w:val="0"/>
      <w:marTop w:val="0"/>
      <w:marBottom w:val="0"/>
      <w:divBdr>
        <w:top w:val="none" w:sz="0" w:space="0" w:color="auto"/>
        <w:left w:val="none" w:sz="0" w:space="0" w:color="auto"/>
        <w:bottom w:val="none" w:sz="0" w:space="0" w:color="auto"/>
        <w:right w:val="none" w:sz="0" w:space="0" w:color="auto"/>
      </w:divBdr>
    </w:div>
    <w:div w:id="1186209733">
      <w:bodyDiv w:val="1"/>
      <w:marLeft w:val="0"/>
      <w:marRight w:val="0"/>
      <w:marTop w:val="0"/>
      <w:marBottom w:val="0"/>
      <w:divBdr>
        <w:top w:val="none" w:sz="0" w:space="0" w:color="auto"/>
        <w:left w:val="none" w:sz="0" w:space="0" w:color="auto"/>
        <w:bottom w:val="none" w:sz="0" w:space="0" w:color="auto"/>
        <w:right w:val="none" w:sz="0" w:space="0" w:color="auto"/>
      </w:divBdr>
    </w:div>
    <w:div w:id="1203905659">
      <w:bodyDiv w:val="1"/>
      <w:marLeft w:val="0"/>
      <w:marRight w:val="0"/>
      <w:marTop w:val="0"/>
      <w:marBottom w:val="0"/>
      <w:divBdr>
        <w:top w:val="none" w:sz="0" w:space="0" w:color="auto"/>
        <w:left w:val="none" w:sz="0" w:space="0" w:color="auto"/>
        <w:bottom w:val="none" w:sz="0" w:space="0" w:color="auto"/>
        <w:right w:val="none" w:sz="0" w:space="0" w:color="auto"/>
      </w:divBdr>
    </w:div>
    <w:div w:id="1274821898">
      <w:bodyDiv w:val="1"/>
      <w:marLeft w:val="0"/>
      <w:marRight w:val="0"/>
      <w:marTop w:val="0"/>
      <w:marBottom w:val="0"/>
      <w:divBdr>
        <w:top w:val="none" w:sz="0" w:space="0" w:color="auto"/>
        <w:left w:val="none" w:sz="0" w:space="0" w:color="auto"/>
        <w:bottom w:val="none" w:sz="0" w:space="0" w:color="auto"/>
        <w:right w:val="none" w:sz="0" w:space="0" w:color="auto"/>
      </w:divBdr>
    </w:div>
    <w:div w:id="1274823424">
      <w:bodyDiv w:val="1"/>
      <w:marLeft w:val="0"/>
      <w:marRight w:val="0"/>
      <w:marTop w:val="0"/>
      <w:marBottom w:val="0"/>
      <w:divBdr>
        <w:top w:val="none" w:sz="0" w:space="0" w:color="auto"/>
        <w:left w:val="none" w:sz="0" w:space="0" w:color="auto"/>
        <w:bottom w:val="none" w:sz="0" w:space="0" w:color="auto"/>
        <w:right w:val="none" w:sz="0" w:space="0" w:color="auto"/>
      </w:divBdr>
    </w:div>
    <w:div w:id="1415931566">
      <w:bodyDiv w:val="1"/>
      <w:marLeft w:val="0"/>
      <w:marRight w:val="0"/>
      <w:marTop w:val="0"/>
      <w:marBottom w:val="0"/>
      <w:divBdr>
        <w:top w:val="none" w:sz="0" w:space="0" w:color="auto"/>
        <w:left w:val="none" w:sz="0" w:space="0" w:color="auto"/>
        <w:bottom w:val="none" w:sz="0" w:space="0" w:color="auto"/>
        <w:right w:val="none" w:sz="0" w:space="0" w:color="auto"/>
      </w:divBdr>
    </w:div>
    <w:div w:id="1481926895">
      <w:bodyDiv w:val="1"/>
      <w:marLeft w:val="0"/>
      <w:marRight w:val="0"/>
      <w:marTop w:val="0"/>
      <w:marBottom w:val="0"/>
      <w:divBdr>
        <w:top w:val="none" w:sz="0" w:space="0" w:color="auto"/>
        <w:left w:val="none" w:sz="0" w:space="0" w:color="auto"/>
        <w:bottom w:val="none" w:sz="0" w:space="0" w:color="auto"/>
        <w:right w:val="none" w:sz="0" w:space="0" w:color="auto"/>
      </w:divBdr>
    </w:div>
    <w:div w:id="1487553632">
      <w:bodyDiv w:val="1"/>
      <w:marLeft w:val="0"/>
      <w:marRight w:val="0"/>
      <w:marTop w:val="0"/>
      <w:marBottom w:val="0"/>
      <w:divBdr>
        <w:top w:val="none" w:sz="0" w:space="0" w:color="auto"/>
        <w:left w:val="none" w:sz="0" w:space="0" w:color="auto"/>
        <w:bottom w:val="none" w:sz="0" w:space="0" w:color="auto"/>
        <w:right w:val="none" w:sz="0" w:space="0" w:color="auto"/>
      </w:divBdr>
    </w:div>
    <w:div w:id="1557545339">
      <w:bodyDiv w:val="1"/>
      <w:marLeft w:val="0"/>
      <w:marRight w:val="0"/>
      <w:marTop w:val="0"/>
      <w:marBottom w:val="0"/>
      <w:divBdr>
        <w:top w:val="none" w:sz="0" w:space="0" w:color="auto"/>
        <w:left w:val="none" w:sz="0" w:space="0" w:color="auto"/>
        <w:bottom w:val="none" w:sz="0" w:space="0" w:color="auto"/>
        <w:right w:val="none" w:sz="0" w:space="0" w:color="auto"/>
      </w:divBdr>
    </w:div>
    <w:div w:id="1657878787">
      <w:bodyDiv w:val="1"/>
      <w:marLeft w:val="0"/>
      <w:marRight w:val="0"/>
      <w:marTop w:val="0"/>
      <w:marBottom w:val="0"/>
      <w:divBdr>
        <w:top w:val="none" w:sz="0" w:space="0" w:color="auto"/>
        <w:left w:val="none" w:sz="0" w:space="0" w:color="auto"/>
        <w:bottom w:val="none" w:sz="0" w:space="0" w:color="auto"/>
        <w:right w:val="none" w:sz="0" w:space="0" w:color="auto"/>
      </w:divBdr>
    </w:div>
    <w:div w:id="1677734262">
      <w:bodyDiv w:val="1"/>
      <w:marLeft w:val="0"/>
      <w:marRight w:val="0"/>
      <w:marTop w:val="0"/>
      <w:marBottom w:val="0"/>
      <w:divBdr>
        <w:top w:val="none" w:sz="0" w:space="0" w:color="auto"/>
        <w:left w:val="none" w:sz="0" w:space="0" w:color="auto"/>
        <w:bottom w:val="none" w:sz="0" w:space="0" w:color="auto"/>
        <w:right w:val="none" w:sz="0" w:space="0" w:color="auto"/>
      </w:divBdr>
    </w:div>
    <w:div w:id="1702434377">
      <w:bodyDiv w:val="1"/>
      <w:marLeft w:val="0"/>
      <w:marRight w:val="0"/>
      <w:marTop w:val="0"/>
      <w:marBottom w:val="0"/>
      <w:divBdr>
        <w:top w:val="none" w:sz="0" w:space="0" w:color="auto"/>
        <w:left w:val="none" w:sz="0" w:space="0" w:color="auto"/>
        <w:bottom w:val="none" w:sz="0" w:space="0" w:color="auto"/>
        <w:right w:val="none" w:sz="0" w:space="0" w:color="auto"/>
      </w:divBdr>
    </w:div>
    <w:div w:id="1710256346">
      <w:bodyDiv w:val="1"/>
      <w:marLeft w:val="0"/>
      <w:marRight w:val="0"/>
      <w:marTop w:val="0"/>
      <w:marBottom w:val="0"/>
      <w:divBdr>
        <w:top w:val="none" w:sz="0" w:space="0" w:color="auto"/>
        <w:left w:val="none" w:sz="0" w:space="0" w:color="auto"/>
        <w:bottom w:val="none" w:sz="0" w:space="0" w:color="auto"/>
        <w:right w:val="none" w:sz="0" w:space="0" w:color="auto"/>
      </w:divBdr>
    </w:div>
    <w:div w:id="1722363232">
      <w:bodyDiv w:val="1"/>
      <w:marLeft w:val="0"/>
      <w:marRight w:val="0"/>
      <w:marTop w:val="0"/>
      <w:marBottom w:val="0"/>
      <w:divBdr>
        <w:top w:val="none" w:sz="0" w:space="0" w:color="auto"/>
        <w:left w:val="none" w:sz="0" w:space="0" w:color="auto"/>
        <w:bottom w:val="none" w:sz="0" w:space="0" w:color="auto"/>
        <w:right w:val="none" w:sz="0" w:space="0" w:color="auto"/>
      </w:divBdr>
    </w:div>
    <w:div w:id="1754350111">
      <w:bodyDiv w:val="1"/>
      <w:marLeft w:val="0"/>
      <w:marRight w:val="0"/>
      <w:marTop w:val="0"/>
      <w:marBottom w:val="0"/>
      <w:divBdr>
        <w:top w:val="none" w:sz="0" w:space="0" w:color="auto"/>
        <w:left w:val="none" w:sz="0" w:space="0" w:color="auto"/>
        <w:bottom w:val="none" w:sz="0" w:space="0" w:color="auto"/>
        <w:right w:val="none" w:sz="0" w:space="0" w:color="auto"/>
      </w:divBdr>
    </w:div>
    <w:div w:id="1766029239">
      <w:bodyDiv w:val="1"/>
      <w:marLeft w:val="0"/>
      <w:marRight w:val="0"/>
      <w:marTop w:val="0"/>
      <w:marBottom w:val="0"/>
      <w:divBdr>
        <w:top w:val="none" w:sz="0" w:space="0" w:color="auto"/>
        <w:left w:val="none" w:sz="0" w:space="0" w:color="auto"/>
        <w:bottom w:val="none" w:sz="0" w:space="0" w:color="auto"/>
        <w:right w:val="none" w:sz="0" w:space="0" w:color="auto"/>
      </w:divBdr>
    </w:div>
    <w:div w:id="1777822793">
      <w:bodyDiv w:val="1"/>
      <w:marLeft w:val="0"/>
      <w:marRight w:val="0"/>
      <w:marTop w:val="0"/>
      <w:marBottom w:val="0"/>
      <w:divBdr>
        <w:top w:val="none" w:sz="0" w:space="0" w:color="auto"/>
        <w:left w:val="none" w:sz="0" w:space="0" w:color="auto"/>
        <w:bottom w:val="none" w:sz="0" w:space="0" w:color="auto"/>
        <w:right w:val="none" w:sz="0" w:space="0" w:color="auto"/>
      </w:divBdr>
    </w:div>
    <w:div w:id="1818259526">
      <w:bodyDiv w:val="1"/>
      <w:marLeft w:val="0"/>
      <w:marRight w:val="0"/>
      <w:marTop w:val="0"/>
      <w:marBottom w:val="0"/>
      <w:divBdr>
        <w:top w:val="none" w:sz="0" w:space="0" w:color="auto"/>
        <w:left w:val="none" w:sz="0" w:space="0" w:color="auto"/>
        <w:bottom w:val="none" w:sz="0" w:space="0" w:color="auto"/>
        <w:right w:val="none" w:sz="0" w:space="0" w:color="auto"/>
      </w:divBdr>
    </w:div>
    <w:div w:id="1882281985">
      <w:bodyDiv w:val="1"/>
      <w:marLeft w:val="0"/>
      <w:marRight w:val="0"/>
      <w:marTop w:val="0"/>
      <w:marBottom w:val="0"/>
      <w:divBdr>
        <w:top w:val="none" w:sz="0" w:space="0" w:color="auto"/>
        <w:left w:val="none" w:sz="0" w:space="0" w:color="auto"/>
        <w:bottom w:val="none" w:sz="0" w:space="0" w:color="auto"/>
        <w:right w:val="none" w:sz="0" w:space="0" w:color="auto"/>
      </w:divBdr>
    </w:div>
    <w:div w:id="1949043317">
      <w:bodyDiv w:val="1"/>
      <w:marLeft w:val="0"/>
      <w:marRight w:val="0"/>
      <w:marTop w:val="0"/>
      <w:marBottom w:val="0"/>
      <w:divBdr>
        <w:top w:val="none" w:sz="0" w:space="0" w:color="auto"/>
        <w:left w:val="none" w:sz="0" w:space="0" w:color="auto"/>
        <w:bottom w:val="none" w:sz="0" w:space="0" w:color="auto"/>
        <w:right w:val="none" w:sz="0" w:space="0" w:color="auto"/>
      </w:divBdr>
    </w:div>
    <w:div w:id="1975136999">
      <w:bodyDiv w:val="1"/>
      <w:marLeft w:val="0"/>
      <w:marRight w:val="0"/>
      <w:marTop w:val="0"/>
      <w:marBottom w:val="0"/>
      <w:divBdr>
        <w:top w:val="none" w:sz="0" w:space="0" w:color="auto"/>
        <w:left w:val="none" w:sz="0" w:space="0" w:color="auto"/>
        <w:bottom w:val="none" w:sz="0" w:space="0" w:color="auto"/>
        <w:right w:val="none" w:sz="0" w:space="0" w:color="auto"/>
      </w:divBdr>
    </w:div>
    <w:div w:id="2005860736">
      <w:bodyDiv w:val="1"/>
      <w:marLeft w:val="0"/>
      <w:marRight w:val="0"/>
      <w:marTop w:val="0"/>
      <w:marBottom w:val="0"/>
      <w:divBdr>
        <w:top w:val="none" w:sz="0" w:space="0" w:color="auto"/>
        <w:left w:val="none" w:sz="0" w:space="0" w:color="auto"/>
        <w:bottom w:val="none" w:sz="0" w:space="0" w:color="auto"/>
        <w:right w:val="none" w:sz="0" w:space="0" w:color="auto"/>
      </w:divBdr>
    </w:div>
    <w:div w:id="2052411222">
      <w:bodyDiv w:val="1"/>
      <w:marLeft w:val="0"/>
      <w:marRight w:val="0"/>
      <w:marTop w:val="0"/>
      <w:marBottom w:val="0"/>
      <w:divBdr>
        <w:top w:val="none" w:sz="0" w:space="0" w:color="auto"/>
        <w:left w:val="none" w:sz="0" w:space="0" w:color="auto"/>
        <w:bottom w:val="none" w:sz="0" w:space="0" w:color="auto"/>
        <w:right w:val="none" w:sz="0" w:space="0" w:color="auto"/>
      </w:divBdr>
    </w:div>
    <w:div w:id="2091074758">
      <w:bodyDiv w:val="1"/>
      <w:marLeft w:val="0"/>
      <w:marRight w:val="0"/>
      <w:marTop w:val="0"/>
      <w:marBottom w:val="0"/>
      <w:divBdr>
        <w:top w:val="none" w:sz="0" w:space="0" w:color="auto"/>
        <w:left w:val="none" w:sz="0" w:space="0" w:color="auto"/>
        <w:bottom w:val="none" w:sz="0" w:space="0" w:color="auto"/>
        <w:right w:val="none" w:sz="0" w:space="0" w:color="auto"/>
      </w:divBdr>
    </w:div>
    <w:div w:id="210661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848FEDD9C4D42AF5C9A3D9B1AECE7" ma:contentTypeVersion="0" ma:contentTypeDescription="Create a new document." ma:contentTypeScope="" ma:versionID="24aaf42a01f3f228737cf5e7f3dd415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7C1D3-3332-4D17-9EFF-3C79F1ED5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8A9FAB-F3B1-4F74-A071-93099D681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82E27E-E5B3-43A5-A42C-999612A5D2D7}">
  <ds:schemaRefs>
    <ds:schemaRef ds:uri="http://schemas.microsoft.com/sharepoint/v3/contenttype/forms"/>
  </ds:schemaRefs>
</ds:datastoreItem>
</file>

<file path=customXml/itemProps4.xml><?xml version="1.0" encoding="utf-8"?>
<ds:datastoreItem xmlns:ds="http://schemas.openxmlformats.org/officeDocument/2006/customXml" ds:itemID="{CB64E7D9-A131-490B-9E39-646681E2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Mchedlishvili</dc:creator>
  <cp:lastModifiedBy>Levan Burdiladze</cp:lastModifiedBy>
  <cp:revision>25</cp:revision>
  <dcterms:created xsi:type="dcterms:W3CDTF">2022-12-08T12:41:00Z</dcterms:created>
  <dcterms:modified xsi:type="dcterms:W3CDTF">2022-12-14T07:08:00Z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{783C1269-4627-4DE3-A0D2-4BD1C94FA03F}</vt:lpwstr>
  </property>
  <property fmtid="{D5CDD505-2E9C-101B-9397-08002B2CF9AE}" pid="3" name="DLPManualFileClassificationLastModifiedBy">
    <vt:lpwstr>BOG0\l.burdiladze</vt:lpwstr>
  </property>
  <property fmtid="{D5CDD505-2E9C-101B-9397-08002B2CF9AE}" pid="4" name="DLPManualFileClassificationLastModificationDate">
    <vt:lpwstr>1600345095</vt:lpwstr>
  </property>
  <property fmtid="{D5CDD505-2E9C-101B-9397-08002B2CF9AE}" pid="5" name="DLPManualFileClassificationVersion">
    <vt:lpwstr>11.5.0.60</vt:lpwstr>
  </property>
  <property fmtid="{D5CDD505-2E9C-101B-9397-08002B2CF9AE}" pid="6" name="ContentTypeId">
    <vt:lpwstr>0x010100AAB848FEDD9C4D42AF5C9A3D9B1AECE7</vt:lpwstr>
  </property>
</Properties>
</file>